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12688" w14:textId="77777777" w:rsidR="00170D1A" w:rsidRPr="004A2507" w:rsidRDefault="00B44458" w:rsidP="00B44458">
      <w:pPr>
        <w:pStyle w:val="ae"/>
        <w:jc w:val="center"/>
        <w:rPr>
          <w:rFonts w:ascii="Arial" w:hAnsi="Arial" w:cs="Arial"/>
        </w:rPr>
      </w:pPr>
      <w:r w:rsidRPr="004A2507">
        <w:rPr>
          <w:rFonts w:ascii="Arial" w:hAnsi="Arial" w:cs="Arial"/>
          <w:b/>
          <w:color w:val="000080"/>
          <w:sz w:val="12"/>
        </w:rPr>
        <w:object w:dxaOrig="5696" w:dyaOrig="5701" w14:anchorId="71067E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57.6pt" o:ole="" filled="t" fillcolor="navy">
            <v:imagedata r:id="rId8" o:title=""/>
          </v:shape>
          <o:OLEObject Type="Embed" ProgID="MSDraw" ShapeID="_x0000_i1025" DrawAspect="Content" ObjectID="_1781500860" r:id="rId9">
            <o:FieldCodes>\* MERGEFORMAT</o:FieldCodes>
          </o:OLEObject>
        </w:object>
      </w:r>
    </w:p>
    <w:p w14:paraId="21DFFC49" w14:textId="77777777" w:rsidR="00170D1A" w:rsidRPr="004A2507" w:rsidRDefault="00170D1A">
      <w:pPr>
        <w:rPr>
          <w:rFonts w:ascii="Arial" w:hAnsi="Arial" w:cs="Arial"/>
          <w:sz w:val="40"/>
        </w:rPr>
      </w:pPr>
    </w:p>
    <w:p w14:paraId="28DE3DEF" w14:textId="77777777" w:rsidR="00170D1A" w:rsidRPr="004A2507" w:rsidRDefault="004F1E38" w:rsidP="00333282">
      <w:pPr>
        <w:rPr>
          <w:rFonts w:ascii="Arial" w:hAnsi="Arial" w:cs="Arial"/>
        </w:rPr>
      </w:pPr>
      <w:r w:rsidRPr="004A2507">
        <w:rPr>
          <w:rFonts w:ascii="Arial" w:hAnsi="Arial" w:cs="Arial"/>
        </w:rPr>
        <w:tab/>
      </w:r>
      <w:r w:rsidRPr="004A2507">
        <w:rPr>
          <w:rFonts w:ascii="Arial" w:hAnsi="Arial" w:cs="Arial"/>
        </w:rPr>
        <w:tab/>
      </w:r>
      <w:r w:rsidRPr="004A2507">
        <w:rPr>
          <w:rFonts w:ascii="Arial" w:hAnsi="Arial" w:cs="Arial"/>
        </w:rPr>
        <w:tab/>
      </w:r>
      <w:r w:rsidRPr="004A2507">
        <w:rPr>
          <w:rFonts w:ascii="Arial" w:hAnsi="Arial" w:cs="Arial"/>
        </w:rPr>
        <w:tab/>
      </w:r>
      <w:r w:rsidRPr="004A2507">
        <w:rPr>
          <w:rFonts w:ascii="Arial" w:hAnsi="Arial" w:cs="Arial"/>
        </w:rPr>
        <w:tab/>
      </w:r>
    </w:p>
    <w:p w14:paraId="70FAC340" w14:textId="77777777" w:rsidR="00B44458" w:rsidRPr="004A2507" w:rsidRDefault="00B44458" w:rsidP="00333282">
      <w:pPr>
        <w:rPr>
          <w:rFonts w:ascii="Arial" w:hAnsi="Arial" w:cs="Arial"/>
        </w:rPr>
      </w:pPr>
    </w:p>
    <w:p w14:paraId="5F216EC0" w14:textId="77777777" w:rsidR="00B44458" w:rsidRPr="004A2507" w:rsidRDefault="00B44458" w:rsidP="00333282">
      <w:pPr>
        <w:rPr>
          <w:rFonts w:ascii="Arial" w:hAnsi="Arial" w:cs="Arial"/>
        </w:rPr>
      </w:pPr>
    </w:p>
    <w:p w14:paraId="20A2A95F" w14:textId="77777777" w:rsidR="00B44458" w:rsidRPr="004A2507" w:rsidRDefault="00B44458" w:rsidP="00333282">
      <w:pPr>
        <w:rPr>
          <w:rFonts w:ascii="Arial" w:hAnsi="Arial" w:cs="Arial"/>
          <w:b/>
          <w:bCs/>
          <w:color w:val="FF0000"/>
          <w:sz w:val="40"/>
          <w:szCs w:val="40"/>
        </w:rPr>
      </w:pPr>
    </w:p>
    <w:p w14:paraId="1B487163" w14:textId="77777777" w:rsidR="00447189" w:rsidRPr="004A2507" w:rsidRDefault="00447189" w:rsidP="00447189">
      <w:pPr>
        <w:jc w:val="center"/>
        <w:rPr>
          <w:rFonts w:ascii="Arial" w:hAnsi="Arial" w:cs="Arial"/>
          <w:b/>
          <w:color w:val="000000"/>
          <w:sz w:val="44"/>
        </w:rPr>
      </w:pPr>
      <w:r w:rsidRPr="004A2507">
        <w:rPr>
          <w:rFonts w:ascii="Arial" w:hAnsi="Arial" w:cs="Arial"/>
          <w:b/>
          <w:color w:val="000000"/>
          <w:sz w:val="44"/>
        </w:rPr>
        <w:t>Global Statement of Requirements</w:t>
      </w:r>
    </w:p>
    <w:p w14:paraId="4532AE91" w14:textId="77777777" w:rsidR="00447189" w:rsidRPr="004A2507" w:rsidRDefault="00447189" w:rsidP="00447189">
      <w:pPr>
        <w:jc w:val="center"/>
        <w:rPr>
          <w:rFonts w:ascii="Arial" w:hAnsi="Arial" w:cs="Arial"/>
          <w:b/>
          <w:sz w:val="40"/>
        </w:rPr>
      </w:pPr>
    </w:p>
    <w:p w14:paraId="445FD514" w14:textId="77777777" w:rsidR="00447189" w:rsidRPr="004A2507" w:rsidRDefault="00572422" w:rsidP="0079579B">
      <w:pPr>
        <w:jc w:val="center"/>
        <w:rPr>
          <w:rFonts w:ascii="Arial" w:hAnsi="Arial" w:cs="Arial"/>
          <w:b/>
          <w:sz w:val="40"/>
        </w:rPr>
      </w:pPr>
      <w:r w:rsidRPr="004A2507">
        <w:rPr>
          <w:rFonts w:ascii="Arial" w:hAnsi="Arial" w:cs="Arial"/>
          <w:b/>
          <w:sz w:val="40"/>
        </w:rPr>
        <w:t>Appendix G2:</w:t>
      </w:r>
    </w:p>
    <w:p w14:paraId="2B7E4964" w14:textId="77777777" w:rsidR="00447189" w:rsidRPr="004A2507" w:rsidRDefault="00447189" w:rsidP="00447189">
      <w:pPr>
        <w:jc w:val="center"/>
        <w:rPr>
          <w:rFonts w:ascii="Arial" w:hAnsi="Arial" w:cs="Arial"/>
          <w:b/>
          <w:bCs/>
          <w:color w:val="000000"/>
          <w:sz w:val="40"/>
        </w:rPr>
      </w:pPr>
      <w:r w:rsidRPr="004A2507">
        <w:rPr>
          <w:rFonts w:ascii="Arial" w:hAnsi="Arial" w:cs="Arial"/>
          <w:b/>
          <w:bCs/>
          <w:color w:val="000000"/>
          <w:sz w:val="40"/>
        </w:rPr>
        <w:t xml:space="preserve">‘Analysis Development Validation Process </w:t>
      </w:r>
    </w:p>
    <w:p w14:paraId="26D2551A" w14:textId="77777777" w:rsidR="00447189" w:rsidRPr="004A2507" w:rsidRDefault="00447189" w:rsidP="00447189">
      <w:pPr>
        <w:jc w:val="center"/>
        <w:rPr>
          <w:rFonts w:ascii="Arial" w:hAnsi="Arial" w:cs="Arial"/>
          <w:b/>
          <w:bCs/>
          <w:color w:val="000000"/>
          <w:sz w:val="40"/>
        </w:rPr>
      </w:pPr>
      <w:r w:rsidRPr="004A2507">
        <w:rPr>
          <w:rFonts w:ascii="Arial" w:hAnsi="Arial" w:cs="Arial"/>
          <w:b/>
          <w:bCs/>
          <w:color w:val="000000"/>
          <w:sz w:val="40"/>
        </w:rPr>
        <w:t>Tasks &amp; Deliverables’</w:t>
      </w:r>
    </w:p>
    <w:p w14:paraId="6E177CC4" w14:textId="77777777" w:rsidR="00447189" w:rsidRPr="004A2507" w:rsidRDefault="00447189" w:rsidP="00447189">
      <w:pPr>
        <w:jc w:val="center"/>
        <w:rPr>
          <w:rFonts w:ascii="Arial" w:hAnsi="Arial" w:cs="Arial"/>
          <w:b/>
        </w:rPr>
      </w:pPr>
    </w:p>
    <w:p w14:paraId="161A5F7F" w14:textId="77777777" w:rsidR="00447189" w:rsidRPr="000A6BA9" w:rsidRDefault="00447189" w:rsidP="00447189">
      <w:pPr>
        <w:jc w:val="center"/>
        <w:rPr>
          <w:rFonts w:ascii="Arial" w:hAnsi="Arial" w:cs="Arial"/>
          <w:b/>
          <w:sz w:val="40"/>
        </w:rPr>
      </w:pPr>
      <w:r w:rsidRPr="000A6BA9">
        <w:rPr>
          <w:rFonts w:ascii="Arial" w:hAnsi="Arial" w:cs="Arial"/>
          <w:b/>
          <w:sz w:val="40"/>
        </w:rPr>
        <w:t>For</w:t>
      </w:r>
    </w:p>
    <w:p w14:paraId="0CCE3B05" w14:textId="77777777" w:rsidR="00447189" w:rsidRPr="004A2507" w:rsidRDefault="00447189" w:rsidP="00447189">
      <w:pPr>
        <w:jc w:val="center"/>
        <w:rPr>
          <w:rFonts w:ascii="Arial" w:hAnsi="Arial" w:cs="Arial"/>
          <w:b/>
          <w:sz w:val="24"/>
        </w:rPr>
      </w:pPr>
    </w:p>
    <w:p w14:paraId="0B434FAA" w14:textId="5976B397" w:rsidR="00340CD2" w:rsidRDefault="00326A50" w:rsidP="00864812">
      <w:pPr>
        <w:jc w:val="center"/>
        <w:rPr>
          <w:rFonts w:ascii="Roboto" w:hAnsi="Roboto"/>
          <w:b/>
          <w:bCs/>
          <w:color w:val="000001"/>
          <w:sz w:val="45"/>
          <w:szCs w:val="45"/>
          <w:shd w:val="clear" w:color="auto" w:fill="FFFFFF"/>
        </w:rPr>
      </w:pPr>
      <w:r>
        <w:rPr>
          <w:rFonts w:ascii="Roboto" w:hAnsi="Roboto"/>
          <w:b/>
          <w:bCs/>
          <w:color w:val="000001"/>
          <w:sz w:val="45"/>
          <w:szCs w:val="45"/>
          <w:shd w:val="clear" w:color="auto" w:fill="FFFFFF"/>
        </w:rPr>
        <w:t>MY28+_D2UX-2_SGE_LSE</w:t>
      </w:r>
    </w:p>
    <w:p w14:paraId="103712F0" w14:textId="1B1ADE58" w:rsidR="00447189" w:rsidRPr="004A2507" w:rsidRDefault="00326A50" w:rsidP="00864812">
      <w:pPr>
        <w:jc w:val="center"/>
        <w:rPr>
          <w:rFonts w:ascii="Arial" w:hAnsi="Arial" w:cs="Arial"/>
          <w:bCs/>
          <w:color w:val="0000FF"/>
          <w:sz w:val="40"/>
        </w:rPr>
      </w:pPr>
      <w:r>
        <w:rPr>
          <w:i/>
          <w:iCs/>
          <w:color w:val="0070C0"/>
          <w:sz w:val="48"/>
          <w:szCs w:val="48"/>
        </w:rPr>
        <w:t>ENGINE OIL PAN ASSEMBLY</w:t>
      </w:r>
    </w:p>
    <w:p w14:paraId="06D0ACD9" w14:textId="77777777" w:rsidR="00EB1409" w:rsidRPr="004A2507" w:rsidRDefault="00EB1409" w:rsidP="002226D1">
      <w:pPr>
        <w:rPr>
          <w:rFonts w:ascii="Arial" w:hAnsi="Arial" w:cs="Arial"/>
          <w:bCs/>
          <w:color w:val="0000FF"/>
          <w:sz w:val="28"/>
        </w:rPr>
      </w:pPr>
    </w:p>
    <w:p w14:paraId="0E83AE2B" w14:textId="18F02C42" w:rsidR="00EB1409" w:rsidRDefault="00EB1409">
      <w:pPr>
        <w:jc w:val="center"/>
        <w:rPr>
          <w:rFonts w:ascii="Arial" w:hAnsi="Arial" w:cs="Arial"/>
          <w:bCs/>
          <w:color w:val="0000FF"/>
          <w:sz w:val="28"/>
        </w:rPr>
      </w:pPr>
    </w:p>
    <w:p w14:paraId="50DE9075" w14:textId="0558AE5B" w:rsidR="00340CD2" w:rsidRDefault="00340CD2">
      <w:pPr>
        <w:jc w:val="center"/>
        <w:rPr>
          <w:rFonts w:ascii="Arial" w:hAnsi="Arial" w:cs="Arial"/>
          <w:bCs/>
          <w:color w:val="0000FF"/>
          <w:sz w:val="28"/>
        </w:rPr>
      </w:pPr>
    </w:p>
    <w:p w14:paraId="36259A8C" w14:textId="5BA6BD42" w:rsidR="00340CD2" w:rsidRDefault="00340CD2">
      <w:pPr>
        <w:jc w:val="center"/>
        <w:rPr>
          <w:rFonts w:ascii="Arial" w:hAnsi="Arial" w:cs="Arial"/>
          <w:bCs/>
          <w:color w:val="0000FF"/>
          <w:sz w:val="28"/>
        </w:rPr>
      </w:pPr>
    </w:p>
    <w:p w14:paraId="26B762FF" w14:textId="645D9831" w:rsidR="00340CD2" w:rsidRDefault="00340CD2">
      <w:pPr>
        <w:jc w:val="center"/>
        <w:rPr>
          <w:rFonts w:ascii="Arial" w:hAnsi="Arial" w:cs="Arial"/>
          <w:bCs/>
          <w:color w:val="0000FF"/>
          <w:sz w:val="28"/>
        </w:rPr>
      </w:pPr>
    </w:p>
    <w:p w14:paraId="75A47B8B" w14:textId="42248B57" w:rsidR="00340CD2" w:rsidRDefault="00340CD2">
      <w:pPr>
        <w:jc w:val="center"/>
        <w:rPr>
          <w:rFonts w:ascii="Arial" w:hAnsi="Arial" w:cs="Arial"/>
          <w:bCs/>
          <w:color w:val="0000FF"/>
          <w:sz w:val="28"/>
        </w:rPr>
      </w:pPr>
    </w:p>
    <w:p w14:paraId="0F026E96" w14:textId="6B592C22" w:rsidR="00340CD2" w:rsidRDefault="00340CD2">
      <w:pPr>
        <w:jc w:val="center"/>
        <w:rPr>
          <w:rFonts w:ascii="Arial" w:hAnsi="Arial" w:cs="Arial"/>
          <w:bCs/>
          <w:color w:val="0000FF"/>
          <w:sz w:val="28"/>
        </w:rPr>
      </w:pPr>
    </w:p>
    <w:p w14:paraId="56FF04AB" w14:textId="77777777" w:rsidR="00340CD2" w:rsidRPr="004A2507" w:rsidRDefault="00340CD2">
      <w:pPr>
        <w:jc w:val="center"/>
        <w:rPr>
          <w:rFonts w:ascii="Arial" w:hAnsi="Arial" w:cs="Arial"/>
          <w:bCs/>
          <w:color w:val="0000FF"/>
          <w:sz w:val="28"/>
        </w:rPr>
      </w:pPr>
    </w:p>
    <w:p w14:paraId="5FEAE1B4" w14:textId="2C91813E" w:rsidR="0078403C" w:rsidRPr="00163CEF" w:rsidRDefault="00163CEF" w:rsidP="00163CEF">
      <w:pPr>
        <w:jc w:val="center"/>
        <w:rPr>
          <w:rFonts w:ascii="Arial" w:hAnsi="Arial" w:cs="Arial"/>
          <w:b/>
          <w:bCs/>
          <w:i/>
          <w:sz w:val="28"/>
        </w:rPr>
      </w:pPr>
      <w:r w:rsidRPr="00163CEF">
        <w:rPr>
          <w:rFonts w:ascii="Arial" w:hAnsi="Arial" w:cs="Arial"/>
          <w:b/>
          <w:bCs/>
          <w:i/>
          <w:sz w:val="28"/>
        </w:rPr>
        <w:t>This Document is to be used after January 1, 2020</w:t>
      </w:r>
    </w:p>
    <w:p w14:paraId="5863E37B" w14:textId="77777777" w:rsidR="00170D1A" w:rsidRPr="004A2507" w:rsidRDefault="00170D1A">
      <w:pPr>
        <w:jc w:val="center"/>
        <w:rPr>
          <w:rFonts w:ascii="Arial" w:hAnsi="Arial" w:cs="Arial"/>
          <w:color w:val="0000FF"/>
          <w:sz w:val="28"/>
        </w:rPr>
      </w:pPr>
    </w:p>
    <w:p w14:paraId="0B1AD8B4" w14:textId="562CBB8A" w:rsidR="00170D1A" w:rsidRPr="004A2507" w:rsidRDefault="00170D1A">
      <w:pPr>
        <w:jc w:val="center"/>
        <w:rPr>
          <w:rFonts w:ascii="Arial" w:hAnsi="Arial" w:cs="Arial"/>
          <w:color w:val="0000FF"/>
          <w:sz w:val="24"/>
          <w:szCs w:val="24"/>
        </w:rPr>
      </w:pPr>
      <w:r w:rsidRPr="004A2507">
        <w:rPr>
          <w:rFonts w:ascii="Arial" w:hAnsi="Arial" w:cs="Arial"/>
          <w:color w:val="000000"/>
          <w:sz w:val="24"/>
          <w:szCs w:val="24"/>
        </w:rPr>
        <w:t>Author</w:t>
      </w:r>
      <w:r w:rsidRPr="004A2507">
        <w:rPr>
          <w:rFonts w:ascii="Arial" w:hAnsi="Arial" w:cs="Arial"/>
          <w:color w:val="0000FF"/>
          <w:sz w:val="24"/>
          <w:szCs w:val="24"/>
        </w:rPr>
        <w:t xml:space="preserve">: </w:t>
      </w:r>
      <w:r w:rsidR="002226D1">
        <w:rPr>
          <w:rFonts w:ascii="Arial" w:hAnsi="Arial" w:cs="Arial"/>
          <w:color w:val="0000FF"/>
          <w:sz w:val="24"/>
          <w:szCs w:val="24"/>
        </w:rPr>
        <w:t>Kyoungseok Lee</w:t>
      </w:r>
    </w:p>
    <w:p w14:paraId="1FF81DE6" w14:textId="22D0B58D" w:rsidR="005E4583" w:rsidRPr="004A2507" w:rsidRDefault="005E4583" w:rsidP="005E4583">
      <w:pPr>
        <w:jc w:val="center"/>
        <w:rPr>
          <w:rFonts w:ascii="Arial" w:hAnsi="Arial" w:cs="Arial"/>
          <w:color w:val="0000FF"/>
          <w:sz w:val="24"/>
          <w:szCs w:val="24"/>
        </w:rPr>
      </w:pPr>
      <w:r w:rsidRPr="004A2507">
        <w:rPr>
          <w:rFonts w:ascii="Arial" w:hAnsi="Arial" w:cs="Arial"/>
          <w:color w:val="000000"/>
          <w:sz w:val="24"/>
          <w:szCs w:val="24"/>
        </w:rPr>
        <w:t xml:space="preserve">Author’s Phone </w:t>
      </w:r>
      <w:r w:rsidR="005E5A8D" w:rsidRPr="004A2507">
        <w:rPr>
          <w:rFonts w:ascii="Arial" w:hAnsi="Arial" w:cs="Arial"/>
          <w:color w:val="000000"/>
          <w:sz w:val="24"/>
          <w:szCs w:val="24"/>
        </w:rPr>
        <w:t>Number:</w:t>
      </w:r>
      <w:r w:rsidR="002226D1">
        <w:rPr>
          <w:rFonts w:ascii="Arial" w:hAnsi="Arial" w:cs="Arial"/>
          <w:color w:val="0000FF"/>
          <w:sz w:val="24"/>
          <w:szCs w:val="24"/>
        </w:rPr>
        <w:t xml:space="preserve"> +82-32-520-0923</w:t>
      </w:r>
    </w:p>
    <w:p w14:paraId="0C9FD65A" w14:textId="3B9FEFE5" w:rsidR="005E4583" w:rsidRDefault="005E4583" w:rsidP="00B44207">
      <w:pPr>
        <w:jc w:val="center"/>
        <w:rPr>
          <w:rFonts w:ascii="Arial" w:hAnsi="Arial" w:cs="Arial"/>
          <w:color w:val="0000FF"/>
          <w:sz w:val="24"/>
          <w:szCs w:val="24"/>
          <w:lang w:eastAsia="ko-KR"/>
        </w:rPr>
      </w:pPr>
      <w:r w:rsidRPr="004A2507">
        <w:rPr>
          <w:rFonts w:ascii="Arial" w:hAnsi="Arial" w:cs="Arial"/>
          <w:color w:val="000000"/>
          <w:sz w:val="24"/>
          <w:szCs w:val="24"/>
        </w:rPr>
        <w:t>Author E-mail address:</w:t>
      </w:r>
      <w:r w:rsidRPr="004A2507">
        <w:rPr>
          <w:rFonts w:ascii="Arial" w:hAnsi="Arial" w:cs="Arial"/>
          <w:color w:val="0000FF"/>
          <w:sz w:val="24"/>
          <w:szCs w:val="24"/>
        </w:rPr>
        <w:t xml:space="preserve"> </w:t>
      </w:r>
      <w:hyperlink r:id="rId10" w:history="1">
        <w:r w:rsidR="00340CD2" w:rsidRPr="005576B2">
          <w:rPr>
            <w:rStyle w:val="a6"/>
            <w:rFonts w:ascii="Arial" w:hAnsi="Arial" w:cs="Arial"/>
            <w:sz w:val="24"/>
            <w:szCs w:val="24"/>
          </w:rPr>
          <w:t>Kyoungseok.lee@</w:t>
        </w:r>
        <w:r w:rsidR="00340CD2" w:rsidRPr="005576B2">
          <w:rPr>
            <w:rStyle w:val="a6"/>
            <w:rFonts w:ascii="Arial" w:hAnsi="Arial" w:cs="Arial" w:hint="eastAsia"/>
            <w:sz w:val="24"/>
            <w:szCs w:val="24"/>
            <w:lang w:eastAsia="ko-KR"/>
          </w:rPr>
          <w:t>g</w:t>
        </w:r>
        <w:r w:rsidR="00340CD2" w:rsidRPr="005576B2">
          <w:rPr>
            <w:rStyle w:val="a6"/>
            <w:rFonts w:ascii="Arial" w:hAnsi="Arial" w:cs="Arial"/>
            <w:sz w:val="24"/>
            <w:szCs w:val="24"/>
            <w:lang w:eastAsia="ko-KR"/>
          </w:rPr>
          <w:t>m.com</w:t>
        </w:r>
      </w:hyperlink>
    </w:p>
    <w:p w14:paraId="3FEDB56B" w14:textId="0CF7D0DA" w:rsidR="00340CD2" w:rsidRDefault="00340CD2" w:rsidP="00B44207">
      <w:pPr>
        <w:jc w:val="center"/>
        <w:rPr>
          <w:rFonts w:ascii="Arial" w:hAnsi="Arial" w:cs="Arial"/>
          <w:color w:val="0000FF"/>
          <w:sz w:val="24"/>
          <w:szCs w:val="24"/>
          <w:lang w:eastAsia="ko-KR"/>
        </w:rPr>
      </w:pPr>
    </w:p>
    <w:p w14:paraId="1A13FEA2" w14:textId="0C1C529D" w:rsidR="00340CD2" w:rsidRDefault="00340CD2" w:rsidP="00B44207">
      <w:pPr>
        <w:jc w:val="center"/>
        <w:rPr>
          <w:rFonts w:ascii="Arial" w:hAnsi="Arial" w:cs="Arial"/>
          <w:color w:val="0000FF"/>
          <w:sz w:val="24"/>
          <w:szCs w:val="24"/>
          <w:lang w:eastAsia="ko-KR"/>
        </w:rPr>
      </w:pPr>
    </w:p>
    <w:p w14:paraId="359A08A2" w14:textId="714A0025" w:rsidR="00340CD2" w:rsidRDefault="00340CD2" w:rsidP="00B44207">
      <w:pPr>
        <w:jc w:val="center"/>
        <w:rPr>
          <w:rFonts w:ascii="Arial" w:hAnsi="Arial" w:cs="Arial"/>
          <w:color w:val="0000FF"/>
          <w:sz w:val="24"/>
          <w:szCs w:val="24"/>
          <w:lang w:eastAsia="ko-KR"/>
        </w:rPr>
      </w:pPr>
    </w:p>
    <w:p w14:paraId="6150F7F1" w14:textId="77777777" w:rsidR="00340CD2" w:rsidRPr="00340CD2" w:rsidRDefault="00340CD2" w:rsidP="00B44207">
      <w:pPr>
        <w:jc w:val="center"/>
        <w:rPr>
          <w:rFonts w:ascii="Arial" w:hAnsi="Arial" w:cs="Arial"/>
          <w:color w:val="0000FF"/>
          <w:sz w:val="24"/>
          <w:szCs w:val="24"/>
          <w:lang w:eastAsia="ko-KR"/>
        </w:rPr>
      </w:pPr>
    </w:p>
    <w:sdt>
      <w:sdtPr>
        <w:rPr>
          <w:rFonts w:ascii="Arial" w:eastAsia="Times New Roman" w:hAnsi="Arial" w:cs="Arial"/>
          <w:color w:val="auto"/>
          <w:sz w:val="20"/>
          <w:szCs w:val="20"/>
          <w:u w:val="none"/>
        </w:rPr>
        <w:id w:val="1112091778"/>
        <w:docPartObj>
          <w:docPartGallery w:val="Table of Contents"/>
          <w:docPartUnique/>
        </w:docPartObj>
      </w:sdtPr>
      <w:sdtEndPr>
        <w:rPr>
          <w:rFonts w:eastAsiaTheme="minorEastAsia"/>
          <w:b/>
          <w:bCs/>
          <w:noProof/>
        </w:rPr>
      </w:sdtEndPr>
      <w:sdtContent>
        <w:p w14:paraId="51EFA193" w14:textId="77777777" w:rsidR="009B1E37" w:rsidRDefault="001611EC" w:rsidP="002F1FB1">
          <w:pPr>
            <w:pStyle w:val="TOC"/>
            <w:rPr>
              <w:noProof/>
            </w:rPr>
          </w:pPr>
          <w:r w:rsidRPr="004A2507">
            <w:rPr>
              <w:rFonts w:ascii="Arial" w:hAnsi="Arial" w:cs="Arial"/>
            </w:rPr>
            <w:t xml:space="preserve">Table of </w:t>
          </w:r>
          <w:commentRangeStart w:id="0"/>
          <w:r w:rsidRPr="004A2507">
            <w:rPr>
              <w:rFonts w:ascii="Arial" w:hAnsi="Arial" w:cs="Arial"/>
            </w:rPr>
            <w:t>Contents</w:t>
          </w:r>
          <w:commentRangeEnd w:id="0"/>
          <w:r w:rsidR="00681171">
            <w:rPr>
              <w:rStyle w:val="ad"/>
              <w:rFonts w:ascii="Times New Roman" w:eastAsia="Times New Roman" w:hAnsi="Times New Roman" w:cs="Times New Roman"/>
              <w:color w:val="auto"/>
              <w:szCs w:val="20"/>
              <w:u w:val="none"/>
            </w:rPr>
            <w:commentReference w:id="0"/>
          </w:r>
          <w:r w:rsidRPr="004A2507">
            <w:rPr>
              <w:rFonts w:ascii="Arial" w:hAnsi="Arial" w:cs="Arial"/>
            </w:rPr>
            <w:fldChar w:fldCharType="begin"/>
          </w:r>
          <w:r w:rsidRPr="004A2507">
            <w:rPr>
              <w:rFonts w:ascii="Arial" w:hAnsi="Arial" w:cs="Arial"/>
            </w:rPr>
            <w:instrText xml:space="preserve"> TOC \o "1-3" \h \z \u </w:instrText>
          </w:r>
          <w:r w:rsidRPr="004A2507">
            <w:rPr>
              <w:rFonts w:ascii="Arial" w:hAnsi="Arial" w:cs="Arial"/>
            </w:rPr>
            <w:fldChar w:fldCharType="separate"/>
          </w:r>
        </w:p>
        <w:p w14:paraId="71167338" w14:textId="63FC2D1A" w:rsidR="009B1E37" w:rsidRDefault="007B5B68">
          <w:pPr>
            <w:pStyle w:val="10"/>
            <w:tabs>
              <w:tab w:val="left" w:pos="400"/>
            </w:tabs>
            <w:rPr>
              <w:rFonts w:asciiTheme="minorHAnsi" w:hAnsiTheme="minorHAnsi" w:cstheme="minorBidi"/>
              <w:noProof/>
              <w:sz w:val="22"/>
              <w:szCs w:val="22"/>
            </w:rPr>
          </w:pPr>
          <w:hyperlink w:anchor="_Toc20200641" w:history="1">
            <w:r w:rsidR="009B1E37" w:rsidRPr="00700EFC">
              <w:rPr>
                <w:rStyle w:val="a6"/>
                <w:noProof/>
              </w:rPr>
              <w:t>1</w:t>
            </w:r>
            <w:r w:rsidR="009B1E37">
              <w:rPr>
                <w:rFonts w:asciiTheme="minorHAnsi" w:hAnsiTheme="minorHAnsi" w:cstheme="minorBidi"/>
                <w:noProof/>
                <w:sz w:val="22"/>
                <w:szCs w:val="22"/>
              </w:rPr>
              <w:tab/>
            </w:r>
            <w:r w:rsidR="009B1E37" w:rsidRPr="00700EFC">
              <w:rPr>
                <w:rStyle w:val="a6"/>
                <w:noProof/>
              </w:rPr>
              <w:t>INTRODUCTION</w:t>
            </w:r>
            <w:r w:rsidR="009B1E37">
              <w:rPr>
                <w:noProof/>
                <w:webHidden/>
              </w:rPr>
              <w:tab/>
            </w:r>
            <w:r w:rsidR="009B1E37">
              <w:rPr>
                <w:noProof/>
                <w:webHidden/>
              </w:rPr>
              <w:fldChar w:fldCharType="begin"/>
            </w:r>
            <w:r w:rsidR="009B1E37">
              <w:rPr>
                <w:noProof/>
                <w:webHidden/>
              </w:rPr>
              <w:instrText xml:space="preserve"> PAGEREF _Toc20200641 \h </w:instrText>
            </w:r>
            <w:r w:rsidR="009B1E37">
              <w:rPr>
                <w:noProof/>
                <w:webHidden/>
              </w:rPr>
            </w:r>
            <w:r w:rsidR="009B1E37">
              <w:rPr>
                <w:noProof/>
                <w:webHidden/>
              </w:rPr>
              <w:fldChar w:fldCharType="separate"/>
            </w:r>
            <w:r w:rsidR="00932556">
              <w:rPr>
                <w:noProof/>
                <w:webHidden/>
              </w:rPr>
              <w:t>4</w:t>
            </w:r>
            <w:r w:rsidR="009B1E37">
              <w:rPr>
                <w:noProof/>
                <w:webHidden/>
              </w:rPr>
              <w:fldChar w:fldCharType="end"/>
            </w:r>
          </w:hyperlink>
        </w:p>
        <w:p w14:paraId="054F1DFD" w14:textId="6F1D9A02" w:rsidR="009B1E37" w:rsidRDefault="007B5B68">
          <w:pPr>
            <w:pStyle w:val="10"/>
            <w:rPr>
              <w:rFonts w:asciiTheme="minorHAnsi" w:hAnsiTheme="minorHAnsi" w:cstheme="minorBidi"/>
              <w:noProof/>
              <w:sz w:val="22"/>
              <w:szCs w:val="22"/>
            </w:rPr>
          </w:pPr>
          <w:hyperlink r:id="rId14" w:anchor="_Toc20200642" w:history="1">
            <w:r w:rsidR="009B1E37" w:rsidRPr="00655F0A">
              <w:rPr>
                <w:rStyle w:val="a6"/>
                <w:rFonts w:ascii="Arial" w:hAnsi="Arial" w:cs="Arial"/>
                <w:noProof/>
              </w:rPr>
              <w:t>TIE INSTRUCTIONS – REMOVE THIS TEXT BOX AFTER CREATING YOUR COMMODITY SPECIFIC TEMPLATES</w:t>
            </w:r>
            <w:r w:rsidR="009B1E37" w:rsidRPr="00655F0A">
              <w:rPr>
                <w:noProof/>
                <w:webHidden/>
              </w:rPr>
              <w:tab/>
            </w:r>
            <w:r w:rsidR="009B1E37" w:rsidRPr="00655F0A">
              <w:rPr>
                <w:noProof/>
                <w:webHidden/>
              </w:rPr>
              <w:fldChar w:fldCharType="begin"/>
            </w:r>
            <w:r w:rsidR="009B1E37" w:rsidRPr="00655F0A">
              <w:rPr>
                <w:noProof/>
                <w:webHidden/>
              </w:rPr>
              <w:instrText xml:space="preserve"> PAGEREF _Toc20200642 \h </w:instrText>
            </w:r>
            <w:r w:rsidR="009B1E37" w:rsidRPr="00655F0A">
              <w:rPr>
                <w:noProof/>
                <w:webHidden/>
              </w:rPr>
            </w:r>
            <w:r w:rsidR="009B1E37" w:rsidRPr="00655F0A">
              <w:rPr>
                <w:noProof/>
                <w:webHidden/>
              </w:rPr>
              <w:fldChar w:fldCharType="separate"/>
            </w:r>
            <w:r w:rsidR="00932556" w:rsidRPr="00655F0A">
              <w:rPr>
                <w:noProof/>
                <w:webHidden/>
              </w:rPr>
              <w:t>4</w:t>
            </w:r>
            <w:r w:rsidR="009B1E37" w:rsidRPr="00655F0A">
              <w:rPr>
                <w:noProof/>
                <w:webHidden/>
              </w:rPr>
              <w:fldChar w:fldCharType="end"/>
            </w:r>
          </w:hyperlink>
        </w:p>
        <w:p w14:paraId="473E2317" w14:textId="664E6CDD" w:rsidR="009B1E37" w:rsidRDefault="007B5B68">
          <w:pPr>
            <w:pStyle w:val="21"/>
            <w:tabs>
              <w:tab w:val="left" w:pos="800"/>
              <w:tab w:val="right" w:leader="dot" w:pos="8630"/>
            </w:tabs>
            <w:rPr>
              <w:rFonts w:asciiTheme="minorHAnsi" w:hAnsiTheme="minorHAnsi" w:cstheme="minorBidi"/>
              <w:noProof/>
              <w:sz w:val="22"/>
              <w:szCs w:val="22"/>
            </w:rPr>
          </w:pPr>
          <w:hyperlink w:anchor="_Toc20200643" w:history="1">
            <w:r w:rsidR="009B1E37" w:rsidRPr="00700EFC">
              <w:rPr>
                <w:rStyle w:val="a6"/>
                <w:noProof/>
                <w14:scene3d>
                  <w14:camera w14:prst="orthographicFront"/>
                  <w14:lightRig w14:rig="threePt" w14:dir="t">
                    <w14:rot w14:lat="0" w14:lon="0" w14:rev="0"/>
                  </w14:lightRig>
                </w14:scene3d>
              </w:rPr>
              <w:t>1.1</w:t>
            </w:r>
            <w:r w:rsidR="009B1E37">
              <w:rPr>
                <w:rFonts w:asciiTheme="minorHAnsi" w:hAnsiTheme="minorHAnsi" w:cstheme="minorBidi"/>
                <w:noProof/>
                <w:sz w:val="22"/>
                <w:szCs w:val="22"/>
              </w:rPr>
              <w:tab/>
            </w:r>
            <w:r w:rsidR="009B1E37" w:rsidRPr="00700EFC">
              <w:rPr>
                <w:rStyle w:val="a6"/>
                <w:noProof/>
              </w:rPr>
              <w:t>Purpose</w:t>
            </w:r>
            <w:r w:rsidR="009B1E37">
              <w:rPr>
                <w:noProof/>
                <w:webHidden/>
              </w:rPr>
              <w:tab/>
            </w:r>
            <w:r w:rsidR="009B1E37">
              <w:rPr>
                <w:noProof/>
                <w:webHidden/>
              </w:rPr>
              <w:fldChar w:fldCharType="begin"/>
            </w:r>
            <w:r w:rsidR="009B1E37">
              <w:rPr>
                <w:noProof/>
                <w:webHidden/>
              </w:rPr>
              <w:instrText xml:space="preserve"> PAGEREF _Toc20200643 \h </w:instrText>
            </w:r>
            <w:r w:rsidR="009B1E37">
              <w:rPr>
                <w:noProof/>
                <w:webHidden/>
              </w:rPr>
            </w:r>
            <w:r w:rsidR="009B1E37">
              <w:rPr>
                <w:noProof/>
                <w:webHidden/>
              </w:rPr>
              <w:fldChar w:fldCharType="separate"/>
            </w:r>
            <w:r w:rsidR="00932556">
              <w:rPr>
                <w:noProof/>
                <w:webHidden/>
              </w:rPr>
              <w:t>4</w:t>
            </w:r>
            <w:r w:rsidR="009B1E37">
              <w:rPr>
                <w:noProof/>
                <w:webHidden/>
              </w:rPr>
              <w:fldChar w:fldCharType="end"/>
            </w:r>
          </w:hyperlink>
        </w:p>
        <w:p w14:paraId="35D4FB54" w14:textId="2016656C" w:rsidR="009B1E37" w:rsidRDefault="007B5B68">
          <w:pPr>
            <w:pStyle w:val="21"/>
            <w:tabs>
              <w:tab w:val="left" w:pos="800"/>
              <w:tab w:val="right" w:leader="dot" w:pos="8630"/>
            </w:tabs>
            <w:rPr>
              <w:rFonts w:asciiTheme="minorHAnsi" w:hAnsiTheme="minorHAnsi" w:cstheme="minorBidi"/>
              <w:noProof/>
              <w:sz w:val="22"/>
              <w:szCs w:val="22"/>
            </w:rPr>
          </w:pPr>
          <w:hyperlink w:anchor="_Toc20200644" w:history="1">
            <w:r w:rsidR="009B1E37" w:rsidRPr="00700EFC">
              <w:rPr>
                <w:rStyle w:val="a6"/>
                <w:noProof/>
                <w14:scene3d>
                  <w14:camera w14:prst="orthographicFront"/>
                  <w14:lightRig w14:rig="threePt" w14:dir="t">
                    <w14:rot w14:lat="0" w14:lon="0" w14:rev="0"/>
                  </w14:lightRig>
                </w14:scene3d>
              </w:rPr>
              <w:t>1.2</w:t>
            </w:r>
            <w:r w:rsidR="009B1E37">
              <w:rPr>
                <w:rFonts w:asciiTheme="minorHAnsi" w:hAnsiTheme="minorHAnsi" w:cstheme="minorBidi"/>
                <w:noProof/>
                <w:sz w:val="22"/>
                <w:szCs w:val="22"/>
              </w:rPr>
              <w:tab/>
            </w:r>
            <w:r w:rsidR="009B1E37" w:rsidRPr="00700EFC">
              <w:rPr>
                <w:rStyle w:val="a6"/>
                <w:noProof/>
              </w:rPr>
              <w:t>Use of Engineering Title ‘Validation Engineer’ in this Document</w:t>
            </w:r>
            <w:r w:rsidR="009B1E37">
              <w:rPr>
                <w:noProof/>
                <w:webHidden/>
              </w:rPr>
              <w:tab/>
            </w:r>
            <w:r w:rsidR="009B1E37">
              <w:rPr>
                <w:noProof/>
                <w:webHidden/>
              </w:rPr>
              <w:fldChar w:fldCharType="begin"/>
            </w:r>
            <w:r w:rsidR="009B1E37">
              <w:rPr>
                <w:noProof/>
                <w:webHidden/>
              </w:rPr>
              <w:instrText xml:space="preserve"> PAGEREF _Toc20200644 \h </w:instrText>
            </w:r>
            <w:r w:rsidR="009B1E37">
              <w:rPr>
                <w:noProof/>
                <w:webHidden/>
              </w:rPr>
            </w:r>
            <w:r w:rsidR="009B1E37">
              <w:rPr>
                <w:noProof/>
                <w:webHidden/>
              </w:rPr>
              <w:fldChar w:fldCharType="separate"/>
            </w:r>
            <w:r w:rsidR="00932556">
              <w:rPr>
                <w:noProof/>
                <w:webHidden/>
              </w:rPr>
              <w:t>4</w:t>
            </w:r>
            <w:r w:rsidR="009B1E37">
              <w:rPr>
                <w:noProof/>
                <w:webHidden/>
              </w:rPr>
              <w:fldChar w:fldCharType="end"/>
            </w:r>
          </w:hyperlink>
        </w:p>
        <w:p w14:paraId="46BA946A" w14:textId="54CB4E1B" w:rsidR="009B1E37" w:rsidRDefault="007B5B68">
          <w:pPr>
            <w:pStyle w:val="21"/>
            <w:tabs>
              <w:tab w:val="left" w:pos="800"/>
              <w:tab w:val="right" w:leader="dot" w:pos="8630"/>
            </w:tabs>
            <w:rPr>
              <w:rFonts w:asciiTheme="minorHAnsi" w:hAnsiTheme="minorHAnsi" w:cstheme="minorBidi"/>
              <w:noProof/>
              <w:sz w:val="22"/>
              <w:szCs w:val="22"/>
            </w:rPr>
          </w:pPr>
          <w:hyperlink w:anchor="_Toc20200645" w:history="1">
            <w:r w:rsidR="009B1E37" w:rsidRPr="00700EFC">
              <w:rPr>
                <w:rStyle w:val="a6"/>
                <w:noProof/>
                <w14:scene3d>
                  <w14:camera w14:prst="orthographicFront"/>
                  <w14:lightRig w14:rig="threePt" w14:dir="t">
                    <w14:rot w14:lat="0" w14:lon="0" w14:rev="0"/>
                  </w14:lightRig>
                </w14:scene3d>
              </w:rPr>
              <w:t>1.3</w:t>
            </w:r>
            <w:r w:rsidR="009B1E37">
              <w:rPr>
                <w:rFonts w:asciiTheme="minorHAnsi" w:hAnsiTheme="minorHAnsi" w:cstheme="minorBidi"/>
                <w:noProof/>
                <w:sz w:val="22"/>
                <w:szCs w:val="22"/>
              </w:rPr>
              <w:tab/>
            </w:r>
            <w:r w:rsidR="009B1E37" w:rsidRPr="00700EFC">
              <w:rPr>
                <w:rStyle w:val="a6"/>
                <w:noProof/>
              </w:rPr>
              <w:t>Order of Precedence</w:t>
            </w:r>
            <w:r w:rsidR="009B1E37">
              <w:rPr>
                <w:noProof/>
                <w:webHidden/>
              </w:rPr>
              <w:tab/>
            </w:r>
            <w:r w:rsidR="009B1E37">
              <w:rPr>
                <w:noProof/>
                <w:webHidden/>
              </w:rPr>
              <w:fldChar w:fldCharType="begin"/>
            </w:r>
            <w:r w:rsidR="009B1E37">
              <w:rPr>
                <w:noProof/>
                <w:webHidden/>
              </w:rPr>
              <w:instrText xml:space="preserve"> PAGEREF _Toc20200645 \h </w:instrText>
            </w:r>
            <w:r w:rsidR="009B1E37">
              <w:rPr>
                <w:noProof/>
                <w:webHidden/>
              </w:rPr>
            </w:r>
            <w:r w:rsidR="009B1E37">
              <w:rPr>
                <w:noProof/>
                <w:webHidden/>
              </w:rPr>
              <w:fldChar w:fldCharType="separate"/>
            </w:r>
            <w:r w:rsidR="00932556">
              <w:rPr>
                <w:noProof/>
                <w:webHidden/>
              </w:rPr>
              <w:t>4</w:t>
            </w:r>
            <w:r w:rsidR="009B1E37">
              <w:rPr>
                <w:noProof/>
                <w:webHidden/>
              </w:rPr>
              <w:fldChar w:fldCharType="end"/>
            </w:r>
          </w:hyperlink>
        </w:p>
        <w:p w14:paraId="7EDC8A9C" w14:textId="513DB850" w:rsidR="009B1E37" w:rsidRDefault="007B5B68">
          <w:pPr>
            <w:pStyle w:val="10"/>
            <w:tabs>
              <w:tab w:val="left" w:pos="400"/>
            </w:tabs>
            <w:rPr>
              <w:rFonts w:asciiTheme="minorHAnsi" w:hAnsiTheme="minorHAnsi" w:cstheme="minorBidi"/>
              <w:noProof/>
              <w:sz w:val="22"/>
              <w:szCs w:val="22"/>
            </w:rPr>
          </w:pPr>
          <w:hyperlink w:anchor="_Toc20200646" w:history="1">
            <w:r w:rsidR="009B1E37" w:rsidRPr="00700EFC">
              <w:rPr>
                <w:rStyle w:val="a6"/>
                <w:noProof/>
              </w:rPr>
              <w:t>2</w:t>
            </w:r>
            <w:r w:rsidR="009B1E37">
              <w:rPr>
                <w:rFonts w:asciiTheme="minorHAnsi" w:hAnsiTheme="minorHAnsi" w:cstheme="minorBidi"/>
                <w:noProof/>
                <w:sz w:val="22"/>
                <w:szCs w:val="22"/>
              </w:rPr>
              <w:tab/>
            </w:r>
            <w:r w:rsidR="009B1E37" w:rsidRPr="00700EFC">
              <w:rPr>
                <w:rStyle w:val="a6"/>
                <w:noProof/>
              </w:rPr>
              <w:t>REFERENCES</w:t>
            </w:r>
            <w:r w:rsidR="009B1E37">
              <w:rPr>
                <w:noProof/>
                <w:webHidden/>
              </w:rPr>
              <w:tab/>
            </w:r>
            <w:r w:rsidR="009B1E37">
              <w:rPr>
                <w:noProof/>
                <w:webHidden/>
              </w:rPr>
              <w:fldChar w:fldCharType="begin"/>
            </w:r>
            <w:r w:rsidR="009B1E37">
              <w:rPr>
                <w:noProof/>
                <w:webHidden/>
              </w:rPr>
              <w:instrText xml:space="preserve"> PAGEREF _Toc20200646 \h </w:instrText>
            </w:r>
            <w:r w:rsidR="009B1E37">
              <w:rPr>
                <w:noProof/>
                <w:webHidden/>
              </w:rPr>
            </w:r>
            <w:r w:rsidR="009B1E37">
              <w:rPr>
                <w:noProof/>
                <w:webHidden/>
              </w:rPr>
              <w:fldChar w:fldCharType="separate"/>
            </w:r>
            <w:r w:rsidR="00932556">
              <w:rPr>
                <w:noProof/>
                <w:webHidden/>
              </w:rPr>
              <w:t>5</w:t>
            </w:r>
            <w:r w:rsidR="009B1E37">
              <w:rPr>
                <w:noProof/>
                <w:webHidden/>
              </w:rPr>
              <w:fldChar w:fldCharType="end"/>
            </w:r>
          </w:hyperlink>
        </w:p>
        <w:p w14:paraId="6DBE7649" w14:textId="4413136E" w:rsidR="009B1E37" w:rsidRDefault="007B5B68">
          <w:pPr>
            <w:pStyle w:val="21"/>
            <w:tabs>
              <w:tab w:val="left" w:pos="800"/>
              <w:tab w:val="right" w:leader="dot" w:pos="8630"/>
            </w:tabs>
            <w:rPr>
              <w:rFonts w:asciiTheme="minorHAnsi" w:hAnsiTheme="minorHAnsi" w:cstheme="minorBidi"/>
              <w:noProof/>
              <w:sz w:val="22"/>
              <w:szCs w:val="22"/>
            </w:rPr>
          </w:pPr>
          <w:hyperlink w:anchor="_Toc20200647" w:history="1">
            <w:r w:rsidR="009B1E37" w:rsidRPr="00700EFC">
              <w:rPr>
                <w:rStyle w:val="a6"/>
                <w:noProof/>
                <w14:scene3d>
                  <w14:camera w14:prst="orthographicFront"/>
                  <w14:lightRig w14:rig="threePt" w14:dir="t">
                    <w14:rot w14:lat="0" w14:lon="0" w14:rev="0"/>
                  </w14:lightRig>
                </w14:scene3d>
              </w:rPr>
              <w:t>2.1</w:t>
            </w:r>
            <w:r w:rsidR="009B1E37">
              <w:rPr>
                <w:rFonts w:asciiTheme="minorHAnsi" w:hAnsiTheme="minorHAnsi" w:cstheme="minorBidi"/>
                <w:noProof/>
                <w:sz w:val="22"/>
                <w:szCs w:val="22"/>
              </w:rPr>
              <w:tab/>
            </w:r>
            <w:r w:rsidR="009B1E37" w:rsidRPr="00700EFC">
              <w:rPr>
                <w:rStyle w:val="a6"/>
                <w:noProof/>
              </w:rPr>
              <w:t>Referenced Forms</w:t>
            </w:r>
            <w:r w:rsidR="009B1E37">
              <w:rPr>
                <w:noProof/>
                <w:webHidden/>
              </w:rPr>
              <w:tab/>
            </w:r>
            <w:r w:rsidR="009B1E37">
              <w:rPr>
                <w:noProof/>
                <w:webHidden/>
              </w:rPr>
              <w:fldChar w:fldCharType="begin"/>
            </w:r>
            <w:r w:rsidR="009B1E37">
              <w:rPr>
                <w:noProof/>
                <w:webHidden/>
              </w:rPr>
              <w:instrText xml:space="preserve"> PAGEREF _Toc20200647 \h </w:instrText>
            </w:r>
            <w:r w:rsidR="009B1E37">
              <w:rPr>
                <w:noProof/>
                <w:webHidden/>
              </w:rPr>
            </w:r>
            <w:r w:rsidR="009B1E37">
              <w:rPr>
                <w:noProof/>
                <w:webHidden/>
              </w:rPr>
              <w:fldChar w:fldCharType="separate"/>
            </w:r>
            <w:r w:rsidR="00932556">
              <w:rPr>
                <w:noProof/>
                <w:webHidden/>
              </w:rPr>
              <w:t>5</w:t>
            </w:r>
            <w:r w:rsidR="009B1E37">
              <w:rPr>
                <w:noProof/>
                <w:webHidden/>
              </w:rPr>
              <w:fldChar w:fldCharType="end"/>
            </w:r>
          </w:hyperlink>
        </w:p>
        <w:p w14:paraId="3ECCB2D9" w14:textId="0178986C" w:rsidR="009B1E37" w:rsidRDefault="007B5B68">
          <w:pPr>
            <w:pStyle w:val="21"/>
            <w:tabs>
              <w:tab w:val="left" w:pos="800"/>
              <w:tab w:val="right" w:leader="dot" w:pos="8630"/>
            </w:tabs>
            <w:rPr>
              <w:rFonts w:asciiTheme="minorHAnsi" w:hAnsiTheme="minorHAnsi" w:cstheme="minorBidi"/>
              <w:noProof/>
              <w:sz w:val="22"/>
              <w:szCs w:val="22"/>
            </w:rPr>
          </w:pPr>
          <w:hyperlink w:anchor="_Toc20200648" w:history="1">
            <w:r w:rsidR="009B1E37" w:rsidRPr="00700EFC">
              <w:rPr>
                <w:rStyle w:val="a6"/>
                <w:noProof/>
                <w14:scene3d>
                  <w14:camera w14:prst="orthographicFront"/>
                  <w14:lightRig w14:rig="threePt" w14:dir="t">
                    <w14:rot w14:lat="0" w14:lon="0" w14:rev="0"/>
                  </w14:lightRig>
                </w14:scene3d>
              </w:rPr>
              <w:t>2.2</w:t>
            </w:r>
            <w:r w:rsidR="009B1E37">
              <w:rPr>
                <w:rFonts w:asciiTheme="minorHAnsi" w:hAnsiTheme="minorHAnsi" w:cstheme="minorBidi"/>
                <w:noProof/>
                <w:sz w:val="22"/>
                <w:szCs w:val="22"/>
              </w:rPr>
              <w:tab/>
            </w:r>
            <w:r w:rsidR="009B1E37" w:rsidRPr="00700EFC">
              <w:rPr>
                <w:rStyle w:val="a6"/>
                <w:noProof/>
              </w:rPr>
              <w:t>The following forms can be accessed from global.ihs.com</w:t>
            </w:r>
            <w:r w:rsidR="009B1E37">
              <w:rPr>
                <w:noProof/>
                <w:webHidden/>
              </w:rPr>
              <w:tab/>
            </w:r>
            <w:r w:rsidR="009B1E37">
              <w:rPr>
                <w:noProof/>
                <w:webHidden/>
              </w:rPr>
              <w:fldChar w:fldCharType="begin"/>
            </w:r>
            <w:r w:rsidR="009B1E37">
              <w:rPr>
                <w:noProof/>
                <w:webHidden/>
              </w:rPr>
              <w:instrText xml:space="preserve"> PAGEREF _Toc20200648 \h </w:instrText>
            </w:r>
            <w:r w:rsidR="009B1E37">
              <w:rPr>
                <w:noProof/>
                <w:webHidden/>
              </w:rPr>
            </w:r>
            <w:r w:rsidR="009B1E37">
              <w:rPr>
                <w:noProof/>
                <w:webHidden/>
              </w:rPr>
              <w:fldChar w:fldCharType="separate"/>
            </w:r>
            <w:r w:rsidR="00932556">
              <w:rPr>
                <w:noProof/>
                <w:webHidden/>
              </w:rPr>
              <w:t>5</w:t>
            </w:r>
            <w:r w:rsidR="009B1E37">
              <w:rPr>
                <w:noProof/>
                <w:webHidden/>
              </w:rPr>
              <w:fldChar w:fldCharType="end"/>
            </w:r>
          </w:hyperlink>
        </w:p>
        <w:p w14:paraId="4DF61110" w14:textId="52F78DDF" w:rsidR="009B1E37" w:rsidRDefault="007B5B68">
          <w:pPr>
            <w:pStyle w:val="21"/>
            <w:tabs>
              <w:tab w:val="left" w:pos="800"/>
              <w:tab w:val="right" w:leader="dot" w:pos="8630"/>
            </w:tabs>
            <w:rPr>
              <w:rFonts w:asciiTheme="minorHAnsi" w:hAnsiTheme="minorHAnsi" w:cstheme="minorBidi"/>
              <w:noProof/>
              <w:sz w:val="22"/>
              <w:szCs w:val="22"/>
            </w:rPr>
          </w:pPr>
          <w:hyperlink w:anchor="_Toc20200649" w:history="1">
            <w:r w:rsidR="009B1E37" w:rsidRPr="00700EFC">
              <w:rPr>
                <w:rStyle w:val="a6"/>
                <w:noProof/>
                <w:lang w:val="fr-FR"/>
                <w14:scene3d>
                  <w14:camera w14:prst="orthographicFront"/>
                  <w14:lightRig w14:rig="threePt" w14:dir="t">
                    <w14:rot w14:lat="0" w14:lon="0" w14:rev="0"/>
                  </w14:lightRig>
                </w14:scene3d>
              </w:rPr>
              <w:t>2.3</w:t>
            </w:r>
            <w:r w:rsidR="009B1E37">
              <w:rPr>
                <w:rFonts w:asciiTheme="minorHAnsi" w:hAnsiTheme="minorHAnsi" w:cstheme="minorBidi"/>
                <w:noProof/>
                <w:sz w:val="22"/>
                <w:szCs w:val="22"/>
              </w:rPr>
              <w:tab/>
            </w:r>
            <w:r w:rsidR="009B1E37" w:rsidRPr="00700EFC">
              <w:rPr>
                <w:rStyle w:val="a6"/>
                <w:noProof/>
                <w:lang w:val="fr-FR"/>
              </w:rPr>
              <w:t xml:space="preserve">The </w:t>
            </w:r>
            <w:r w:rsidR="009B1E37" w:rsidRPr="00700EFC">
              <w:rPr>
                <w:rStyle w:val="a6"/>
                <w:noProof/>
              </w:rPr>
              <w:t>following documents are available from the Engineering</w:t>
            </w:r>
            <w:r w:rsidR="009B1E37">
              <w:rPr>
                <w:noProof/>
                <w:webHidden/>
              </w:rPr>
              <w:tab/>
            </w:r>
            <w:r w:rsidR="009B1E37">
              <w:rPr>
                <w:noProof/>
                <w:webHidden/>
              </w:rPr>
              <w:fldChar w:fldCharType="begin"/>
            </w:r>
            <w:r w:rsidR="009B1E37">
              <w:rPr>
                <w:noProof/>
                <w:webHidden/>
              </w:rPr>
              <w:instrText xml:space="preserve"> PAGEREF _Toc20200649 \h </w:instrText>
            </w:r>
            <w:r w:rsidR="009B1E37">
              <w:rPr>
                <w:noProof/>
                <w:webHidden/>
              </w:rPr>
            </w:r>
            <w:r w:rsidR="009B1E37">
              <w:rPr>
                <w:noProof/>
                <w:webHidden/>
              </w:rPr>
              <w:fldChar w:fldCharType="separate"/>
            </w:r>
            <w:r w:rsidR="00932556">
              <w:rPr>
                <w:noProof/>
                <w:webHidden/>
              </w:rPr>
              <w:t>5</w:t>
            </w:r>
            <w:r w:rsidR="009B1E37">
              <w:rPr>
                <w:noProof/>
                <w:webHidden/>
              </w:rPr>
              <w:fldChar w:fldCharType="end"/>
            </w:r>
          </w:hyperlink>
        </w:p>
        <w:p w14:paraId="73F971AB" w14:textId="7507C4B1" w:rsidR="009B1E37" w:rsidRDefault="007B5B68">
          <w:pPr>
            <w:pStyle w:val="21"/>
            <w:tabs>
              <w:tab w:val="left" w:pos="800"/>
              <w:tab w:val="right" w:leader="dot" w:pos="8630"/>
            </w:tabs>
            <w:rPr>
              <w:rFonts w:asciiTheme="minorHAnsi" w:hAnsiTheme="minorHAnsi" w:cstheme="minorBidi"/>
              <w:noProof/>
              <w:sz w:val="22"/>
              <w:szCs w:val="22"/>
            </w:rPr>
          </w:pPr>
          <w:hyperlink w:anchor="_Toc20200650" w:history="1">
            <w:r w:rsidR="009B1E37" w:rsidRPr="00700EFC">
              <w:rPr>
                <w:rStyle w:val="a6"/>
                <w:noProof/>
                <w14:scene3d>
                  <w14:camera w14:prst="orthographicFront"/>
                  <w14:lightRig w14:rig="threePt" w14:dir="t">
                    <w14:rot w14:lat="0" w14:lon="0" w14:rev="0"/>
                  </w14:lightRig>
                </w14:scene3d>
              </w:rPr>
              <w:t>2.4</w:t>
            </w:r>
            <w:r w:rsidR="009B1E37">
              <w:rPr>
                <w:rFonts w:asciiTheme="minorHAnsi" w:hAnsiTheme="minorHAnsi" w:cstheme="minorBidi"/>
                <w:noProof/>
                <w:sz w:val="22"/>
                <w:szCs w:val="22"/>
              </w:rPr>
              <w:tab/>
            </w:r>
            <w:r w:rsidR="009B1E37" w:rsidRPr="00700EFC">
              <w:rPr>
                <w:rStyle w:val="a6"/>
                <w:noProof/>
              </w:rPr>
              <w:t>The following forms can be accessed on GM SupplyPower</w:t>
            </w:r>
            <w:r w:rsidR="009B1E37">
              <w:rPr>
                <w:noProof/>
                <w:webHidden/>
              </w:rPr>
              <w:tab/>
            </w:r>
            <w:r w:rsidR="009B1E37">
              <w:rPr>
                <w:noProof/>
                <w:webHidden/>
              </w:rPr>
              <w:fldChar w:fldCharType="begin"/>
            </w:r>
            <w:r w:rsidR="009B1E37">
              <w:rPr>
                <w:noProof/>
                <w:webHidden/>
              </w:rPr>
              <w:instrText xml:space="preserve"> PAGEREF _Toc20200650 \h </w:instrText>
            </w:r>
            <w:r w:rsidR="009B1E37">
              <w:rPr>
                <w:noProof/>
                <w:webHidden/>
              </w:rPr>
            </w:r>
            <w:r w:rsidR="009B1E37">
              <w:rPr>
                <w:noProof/>
                <w:webHidden/>
              </w:rPr>
              <w:fldChar w:fldCharType="separate"/>
            </w:r>
            <w:r w:rsidR="00932556">
              <w:rPr>
                <w:noProof/>
                <w:webHidden/>
              </w:rPr>
              <w:t>5</w:t>
            </w:r>
            <w:r w:rsidR="009B1E37">
              <w:rPr>
                <w:noProof/>
                <w:webHidden/>
              </w:rPr>
              <w:fldChar w:fldCharType="end"/>
            </w:r>
          </w:hyperlink>
        </w:p>
        <w:p w14:paraId="438AABAD" w14:textId="2F3E4EDB" w:rsidR="009B1E37" w:rsidRDefault="007B5B68">
          <w:pPr>
            <w:pStyle w:val="21"/>
            <w:tabs>
              <w:tab w:val="left" w:pos="800"/>
              <w:tab w:val="right" w:leader="dot" w:pos="8630"/>
            </w:tabs>
            <w:rPr>
              <w:rFonts w:asciiTheme="minorHAnsi" w:hAnsiTheme="minorHAnsi" w:cstheme="minorBidi"/>
              <w:noProof/>
              <w:sz w:val="22"/>
              <w:szCs w:val="22"/>
            </w:rPr>
          </w:pPr>
          <w:hyperlink w:anchor="_Toc20200651" w:history="1">
            <w:r w:rsidR="009B1E37" w:rsidRPr="00700EFC">
              <w:rPr>
                <w:rStyle w:val="a6"/>
                <w:noProof/>
                <w14:scene3d>
                  <w14:camera w14:prst="orthographicFront"/>
                  <w14:lightRig w14:rig="threePt" w14:dir="t">
                    <w14:rot w14:lat="0" w14:lon="0" w14:rev="0"/>
                  </w14:lightRig>
                </w14:scene3d>
              </w:rPr>
              <w:t>2.5</w:t>
            </w:r>
            <w:r w:rsidR="009B1E37">
              <w:rPr>
                <w:rFonts w:asciiTheme="minorHAnsi" w:hAnsiTheme="minorHAnsi" w:cstheme="minorBidi"/>
                <w:noProof/>
                <w:sz w:val="22"/>
                <w:szCs w:val="22"/>
              </w:rPr>
              <w:tab/>
            </w:r>
            <w:r w:rsidR="009B1E37" w:rsidRPr="00700EFC">
              <w:rPr>
                <w:rStyle w:val="a6"/>
                <w:noProof/>
              </w:rPr>
              <w:t>The following documents are available in the eSOR package</w:t>
            </w:r>
            <w:r w:rsidR="009B1E37">
              <w:rPr>
                <w:noProof/>
                <w:webHidden/>
              </w:rPr>
              <w:tab/>
            </w:r>
            <w:r w:rsidR="009B1E37">
              <w:rPr>
                <w:noProof/>
                <w:webHidden/>
              </w:rPr>
              <w:fldChar w:fldCharType="begin"/>
            </w:r>
            <w:r w:rsidR="009B1E37">
              <w:rPr>
                <w:noProof/>
                <w:webHidden/>
              </w:rPr>
              <w:instrText xml:space="preserve"> PAGEREF _Toc20200651 \h </w:instrText>
            </w:r>
            <w:r w:rsidR="009B1E37">
              <w:rPr>
                <w:noProof/>
                <w:webHidden/>
              </w:rPr>
            </w:r>
            <w:r w:rsidR="009B1E37">
              <w:rPr>
                <w:noProof/>
                <w:webHidden/>
              </w:rPr>
              <w:fldChar w:fldCharType="separate"/>
            </w:r>
            <w:r w:rsidR="00932556">
              <w:rPr>
                <w:noProof/>
                <w:webHidden/>
              </w:rPr>
              <w:t>6</w:t>
            </w:r>
            <w:r w:rsidR="009B1E37">
              <w:rPr>
                <w:noProof/>
                <w:webHidden/>
              </w:rPr>
              <w:fldChar w:fldCharType="end"/>
            </w:r>
          </w:hyperlink>
        </w:p>
        <w:p w14:paraId="39E8DDBF" w14:textId="098E2F23" w:rsidR="009B1E37" w:rsidRDefault="007B5B68">
          <w:pPr>
            <w:pStyle w:val="10"/>
            <w:tabs>
              <w:tab w:val="left" w:pos="400"/>
            </w:tabs>
            <w:rPr>
              <w:rFonts w:asciiTheme="minorHAnsi" w:hAnsiTheme="minorHAnsi" w:cstheme="minorBidi"/>
              <w:noProof/>
              <w:sz w:val="22"/>
              <w:szCs w:val="22"/>
            </w:rPr>
          </w:pPr>
          <w:hyperlink w:anchor="_Toc20200652" w:history="1">
            <w:r w:rsidR="009B1E37" w:rsidRPr="00700EFC">
              <w:rPr>
                <w:rStyle w:val="a6"/>
                <w:noProof/>
              </w:rPr>
              <w:t>3</w:t>
            </w:r>
            <w:r w:rsidR="009B1E37">
              <w:rPr>
                <w:rFonts w:asciiTheme="minorHAnsi" w:hAnsiTheme="minorHAnsi" w:cstheme="minorBidi"/>
                <w:noProof/>
                <w:sz w:val="22"/>
                <w:szCs w:val="22"/>
              </w:rPr>
              <w:tab/>
            </w:r>
            <w:r w:rsidR="009B1E37" w:rsidRPr="00700EFC">
              <w:rPr>
                <w:rStyle w:val="a6"/>
                <w:noProof/>
              </w:rPr>
              <w:t>ADV PLANNING REQUIREMENTS for SUPPLIERS</w:t>
            </w:r>
            <w:r w:rsidR="009B1E37">
              <w:rPr>
                <w:noProof/>
                <w:webHidden/>
              </w:rPr>
              <w:tab/>
            </w:r>
            <w:r w:rsidR="009B1E37">
              <w:rPr>
                <w:noProof/>
                <w:webHidden/>
              </w:rPr>
              <w:fldChar w:fldCharType="begin"/>
            </w:r>
            <w:r w:rsidR="009B1E37">
              <w:rPr>
                <w:noProof/>
                <w:webHidden/>
              </w:rPr>
              <w:instrText xml:space="preserve"> PAGEREF _Toc20200652 \h </w:instrText>
            </w:r>
            <w:r w:rsidR="009B1E37">
              <w:rPr>
                <w:noProof/>
                <w:webHidden/>
              </w:rPr>
            </w:r>
            <w:r w:rsidR="009B1E37">
              <w:rPr>
                <w:noProof/>
                <w:webHidden/>
              </w:rPr>
              <w:fldChar w:fldCharType="separate"/>
            </w:r>
            <w:r w:rsidR="00932556">
              <w:rPr>
                <w:noProof/>
                <w:webHidden/>
              </w:rPr>
              <w:t>6</w:t>
            </w:r>
            <w:r w:rsidR="009B1E37">
              <w:rPr>
                <w:noProof/>
                <w:webHidden/>
              </w:rPr>
              <w:fldChar w:fldCharType="end"/>
            </w:r>
          </w:hyperlink>
        </w:p>
        <w:p w14:paraId="358FB052" w14:textId="27563DE5" w:rsidR="009B1E37" w:rsidRDefault="007B5B68">
          <w:pPr>
            <w:pStyle w:val="21"/>
            <w:tabs>
              <w:tab w:val="left" w:pos="800"/>
              <w:tab w:val="right" w:leader="dot" w:pos="8630"/>
            </w:tabs>
            <w:rPr>
              <w:rFonts w:asciiTheme="minorHAnsi" w:hAnsiTheme="minorHAnsi" w:cstheme="minorBidi"/>
              <w:noProof/>
              <w:sz w:val="22"/>
              <w:szCs w:val="22"/>
            </w:rPr>
          </w:pPr>
          <w:hyperlink w:anchor="_Toc20200653" w:history="1">
            <w:r w:rsidR="009B1E37" w:rsidRPr="00700EFC">
              <w:rPr>
                <w:rStyle w:val="a6"/>
                <w:noProof/>
                <w14:scene3d>
                  <w14:camera w14:prst="orthographicFront"/>
                  <w14:lightRig w14:rig="threePt" w14:dir="t">
                    <w14:rot w14:lat="0" w14:lon="0" w14:rev="0"/>
                  </w14:lightRig>
                </w14:scene3d>
              </w:rPr>
              <w:t>3.1</w:t>
            </w:r>
            <w:r w:rsidR="009B1E37">
              <w:rPr>
                <w:rFonts w:asciiTheme="minorHAnsi" w:hAnsiTheme="minorHAnsi" w:cstheme="minorBidi"/>
                <w:noProof/>
                <w:sz w:val="22"/>
                <w:szCs w:val="22"/>
              </w:rPr>
              <w:tab/>
            </w:r>
            <w:r w:rsidR="009B1E37" w:rsidRPr="00700EFC">
              <w:rPr>
                <w:rStyle w:val="a6"/>
                <w:noProof/>
              </w:rPr>
              <w:t>ADV Planning Documentation</w:t>
            </w:r>
            <w:r w:rsidR="009B1E37">
              <w:rPr>
                <w:noProof/>
                <w:webHidden/>
              </w:rPr>
              <w:tab/>
            </w:r>
            <w:r w:rsidR="009B1E37">
              <w:rPr>
                <w:noProof/>
                <w:webHidden/>
              </w:rPr>
              <w:fldChar w:fldCharType="begin"/>
            </w:r>
            <w:r w:rsidR="009B1E37">
              <w:rPr>
                <w:noProof/>
                <w:webHidden/>
              </w:rPr>
              <w:instrText xml:space="preserve"> PAGEREF _Toc20200653 \h </w:instrText>
            </w:r>
            <w:r w:rsidR="009B1E37">
              <w:rPr>
                <w:noProof/>
                <w:webHidden/>
              </w:rPr>
            </w:r>
            <w:r w:rsidR="009B1E37">
              <w:rPr>
                <w:noProof/>
                <w:webHidden/>
              </w:rPr>
              <w:fldChar w:fldCharType="separate"/>
            </w:r>
            <w:r w:rsidR="00932556">
              <w:rPr>
                <w:noProof/>
                <w:webHidden/>
              </w:rPr>
              <w:t>6</w:t>
            </w:r>
            <w:r w:rsidR="009B1E37">
              <w:rPr>
                <w:noProof/>
                <w:webHidden/>
              </w:rPr>
              <w:fldChar w:fldCharType="end"/>
            </w:r>
          </w:hyperlink>
        </w:p>
        <w:p w14:paraId="646BFBA6" w14:textId="07FEDA5F" w:rsidR="009B1E37" w:rsidRDefault="007B5B68">
          <w:pPr>
            <w:pStyle w:val="21"/>
            <w:tabs>
              <w:tab w:val="left" w:pos="800"/>
              <w:tab w:val="right" w:leader="dot" w:pos="8630"/>
            </w:tabs>
            <w:rPr>
              <w:rFonts w:asciiTheme="minorHAnsi" w:hAnsiTheme="minorHAnsi" w:cstheme="minorBidi"/>
              <w:noProof/>
              <w:sz w:val="22"/>
              <w:szCs w:val="22"/>
            </w:rPr>
          </w:pPr>
          <w:hyperlink w:anchor="_Toc20200654" w:history="1">
            <w:r w:rsidR="009B1E37" w:rsidRPr="00700EFC">
              <w:rPr>
                <w:rStyle w:val="a6"/>
                <w:noProof/>
                <w14:scene3d>
                  <w14:camera w14:prst="orthographicFront"/>
                  <w14:lightRig w14:rig="threePt" w14:dir="t">
                    <w14:rot w14:lat="0" w14:lon="0" w14:rev="0"/>
                  </w14:lightRig>
                </w14:scene3d>
              </w:rPr>
              <w:t>3.2</w:t>
            </w:r>
            <w:r w:rsidR="009B1E37">
              <w:rPr>
                <w:rFonts w:asciiTheme="minorHAnsi" w:hAnsiTheme="minorHAnsi" w:cstheme="minorBidi"/>
                <w:noProof/>
                <w:sz w:val="22"/>
                <w:szCs w:val="22"/>
              </w:rPr>
              <w:tab/>
            </w:r>
            <w:r w:rsidR="009B1E37" w:rsidRPr="00700EFC">
              <w:rPr>
                <w:rStyle w:val="a6"/>
                <w:noProof/>
              </w:rPr>
              <w:t>Supplier Requests for Program Material</w:t>
            </w:r>
            <w:r w:rsidR="009B1E37">
              <w:rPr>
                <w:noProof/>
                <w:webHidden/>
              </w:rPr>
              <w:tab/>
            </w:r>
            <w:r w:rsidR="009B1E37">
              <w:rPr>
                <w:noProof/>
                <w:webHidden/>
              </w:rPr>
              <w:fldChar w:fldCharType="begin"/>
            </w:r>
            <w:r w:rsidR="009B1E37">
              <w:rPr>
                <w:noProof/>
                <w:webHidden/>
              </w:rPr>
              <w:instrText xml:space="preserve"> PAGEREF _Toc20200654 \h </w:instrText>
            </w:r>
            <w:r w:rsidR="009B1E37">
              <w:rPr>
                <w:noProof/>
                <w:webHidden/>
              </w:rPr>
            </w:r>
            <w:r w:rsidR="009B1E37">
              <w:rPr>
                <w:noProof/>
                <w:webHidden/>
              </w:rPr>
              <w:fldChar w:fldCharType="separate"/>
            </w:r>
            <w:r w:rsidR="00932556">
              <w:rPr>
                <w:noProof/>
                <w:webHidden/>
              </w:rPr>
              <w:t>6</w:t>
            </w:r>
            <w:r w:rsidR="009B1E37">
              <w:rPr>
                <w:noProof/>
                <w:webHidden/>
              </w:rPr>
              <w:fldChar w:fldCharType="end"/>
            </w:r>
          </w:hyperlink>
        </w:p>
        <w:p w14:paraId="1DA2028C" w14:textId="097D81B2" w:rsidR="009B1E37" w:rsidRDefault="007B5B68">
          <w:pPr>
            <w:pStyle w:val="21"/>
            <w:tabs>
              <w:tab w:val="left" w:pos="800"/>
              <w:tab w:val="right" w:leader="dot" w:pos="8630"/>
            </w:tabs>
            <w:rPr>
              <w:rFonts w:asciiTheme="minorHAnsi" w:hAnsiTheme="minorHAnsi" w:cstheme="minorBidi"/>
              <w:noProof/>
              <w:sz w:val="22"/>
              <w:szCs w:val="22"/>
            </w:rPr>
          </w:pPr>
          <w:hyperlink w:anchor="_Toc20200655" w:history="1">
            <w:r w:rsidR="009B1E37" w:rsidRPr="00700EFC">
              <w:rPr>
                <w:rStyle w:val="a6"/>
                <w:noProof/>
                <w14:scene3d>
                  <w14:camera w14:prst="orthographicFront"/>
                  <w14:lightRig w14:rig="threePt" w14:dir="t">
                    <w14:rot w14:lat="0" w14:lon="0" w14:rev="0"/>
                  </w14:lightRig>
                </w14:scene3d>
              </w:rPr>
              <w:t>3.3</w:t>
            </w:r>
            <w:r w:rsidR="009B1E37">
              <w:rPr>
                <w:rFonts w:asciiTheme="minorHAnsi" w:hAnsiTheme="minorHAnsi" w:cstheme="minorBidi"/>
                <w:noProof/>
                <w:sz w:val="22"/>
                <w:szCs w:val="22"/>
              </w:rPr>
              <w:tab/>
            </w:r>
            <w:r w:rsidR="009B1E37" w:rsidRPr="00700EFC">
              <w:rPr>
                <w:rStyle w:val="a6"/>
                <w:noProof/>
              </w:rPr>
              <w:t>Revisions to Plans</w:t>
            </w:r>
            <w:r w:rsidR="009B1E37">
              <w:rPr>
                <w:noProof/>
                <w:webHidden/>
              </w:rPr>
              <w:tab/>
            </w:r>
            <w:r w:rsidR="009B1E37">
              <w:rPr>
                <w:noProof/>
                <w:webHidden/>
              </w:rPr>
              <w:fldChar w:fldCharType="begin"/>
            </w:r>
            <w:r w:rsidR="009B1E37">
              <w:rPr>
                <w:noProof/>
                <w:webHidden/>
              </w:rPr>
              <w:instrText xml:space="preserve"> PAGEREF _Toc20200655 \h </w:instrText>
            </w:r>
            <w:r w:rsidR="009B1E37">
              <w:rPr>
                <w:noProof/>
                <w:webHidden/>
              </w:rPr>
            </w:r>
            <w:r w:rsidR="009B1E37">
              <w:rPr>
                <w:noProof/>
                <w:webHidden/>
              </w:rPr>
              <w:fldChar w:fldCharType="separate"/>
            </w:r>
            <w:r w:rsidR="00932556">
              <w:rPr>
                <w:noProof/>
                <w:webHidden/>
              </w:rPr>
              <w:t>8</w:t>
            </w:r>
            <w:r w:rsidR="009B1E37">
              <w:rPr>
                <w:noProof/>
                <w:webHidden/>
              </w:rPr>
              <w:fldChar w:fldCharType="end"/>
            </w:r>
          </w:hyperlink>
        </w:p>
        <w:p w14:paraId="6B487645" w14:textId="2B42016F" w:rsidR="009B1E37" w:rsidRDefault="007B5B68">
          <w:pPr>
            <w:pStyle w:val="30"/>
            <w:tabs>
              <w:tab w:val="left" w:pos="1200"/>
              <w:tab w:val="right" w:leader="dot" w:pos="8630"/>
            </w:tabs>
            <w:rPr>
              <w:rFonts w:asciiTheme="minorHAnsi" w:hAnsiTheme="minorHAnsi" w:cstheme="minorBidi"/>
              <w:noProof/>
              <w:sz w:val="22"/>
              <w:szCs w:val="22"/>
            </w:rPr>
          </w:pPr>
          <w:hyperlink w:anchor="_Toc20200656" w:history="1">
            <w:r w:rsidR="009B1E37" w:rsidRPr="00700EFC">
              <w:rPr>
                <w:rStyle w:val="a6"/>
                <w:noProof/>
              </w:rPr>
              <w:t>3.3.1</w:t>
            </w:r>
            <w:r w:rsidR="009B1E37">
              <w:rPr>
                <w:rFonts w:asciiTheme="minorHAnsi" w:hAnsiTheme="minorHAnsi" w:cstheme="minorBidi"/>
                <w:noProof/>
                <w:sz w:val="22"/>
                <w:szCs w:val="22"/>
              </w:rPr>
              <w:tab/>
            </w:r>
            <w:r w:rsidR="009B1E37" w:rsidRPr="00700EFC">
              <w:rPr>
                <w:rStyle w:val="a6"/>
                <w:noProof/>
              </w:rPr>
              <w:t>Revisions to ADV Planning Documentation - Refer to Appendix G1 (GMW3600)</w:t>
            </w:r>
            <w:r w:rsidR="009B1E37">
              <w:rPr>
                <w:noProof/>
                <w:webHidden/>
              </w:rPr>
              <w:tab/>
            </w:r>
            <w:r w:rsidR="009B1E37">
              <w:rPr>
                <w:noProof/>
                <w:webHidden/>
              </w:rPr>
              <w:fldChar w:fldCharType="begin"/>
            </w:r>
            <w:r w:rsidR="009B1E37">
              <w:rPr>
                <w:noProof/>
                <w:webHidden/>
              </w:rPr>
              <w:instrText xml:space="preserve"> PAGEREF _Toc20200656 \h </w:instrText>
            </w:r>
            <w:r w:rsidR="009B1E37">
              <w:rPr>
                <w:noProof/>
                <w:webHidden/>
              </w:rPr>
            </w:r>
            <w:r w:rsidR="009B1E37">
              <w:rPr>
                <w:noProof/>
                <w:webHidden/>
              </w:rPr>
              <w:fldChar w:fldCharType="separate"/>
            </w:r>
            <w:r w:rsidR="00932556">
              <w:rPr>
                <w:noProof/>
                <w:webHidden/>
              </w:rPr>
              <w:t>8</w:t>
            </w:r>
            <w:r w:rsidR="009B1E37">
              <w:rPr>
                <w:noProof/>
                <w:webHidden/>
              </w:rPr>
              <w:fldChar w:fldCharType="end"/>
            </w:r>
          </w:hyperlink>
        </w:p>
        <w:p w14:paraId="55EE24DC" w14:textId="42377AAB" w:rsidR="009B1E37" w:rsidRDefault="007B5B68">
          <w:pPr>
            <w:pStyle w:val="30"/>
            <w:tabs>
              <w:tab w:val="left" w:pos="1200"/>
              <w:tab w:val="right" w:leader="dot" w:pos="8630"/>
            </w:tabs>
            <w:rPr>
              <w:rFonts w:asciiTheme="minorHAnsi" w:hAnsiTheme="minorHAnsi" w:cstheme="minorBidi"/>
              <w:noProof/>
              <w:sz w:val="22"/>
              <w:szCs w:val="22"/>
            </w:rPr>
          </w:pPr>
          <w:hyperlink w:anchor="_Toc20200657" w:history="1">
            <w:r w:rsidR="009B1E37" w:rsidRPr="00700EFC">
              <w:rPr>
                <w:rStyle w:val="a6"/>
                <w:noProof/>
              </w:rPr>
              <w:t>3.3.2</w:t>
            </w:r>
            <w:r w:rsidR="009B1E37">
              <w:rPr>
                <w:rFonts w:asciiTheme="minorHAnsi" w:hAnsiTheme="minorHAnsi" w:cstheme="minorBidi"/>
                <w:noProof/>
                <w:sz w:val="22"/>
                <w:szCs w:val="22"/>
              </w:rPr>
              <w:tab/>
            </w:r>
            <w:r w:rsidR="009B1E37" w:rsidRPr="00700EFC">
              <w:rPr>
                <w:rStyle w:val="a6"/>
                <w:noProof/>
              </w:rPr>
              <w:t>Revisions to CEMENT Planning Documentation</w:t>
            </w:r>
            <w:r w:rsidR="009B1E37">
              <w:rPr>
                <w:noProof/>
                <w:webHidden/>
              </w:rPr>
              <w:tab/>
            </w:r>
            <w:r w:rsidR="009B1E37">
              <w:rPr>
                <w:noProof/>
                <w:webHidden/>
              </w:rPr>
              <w:fldChar w:fldCharType="begin"/>
            </w:r>
            <w:r w:rsidR="009B1E37">
              <w:rPr>
                <w:noProof/>
                <w:webHidden/>
              </w:rPr>
              <w:instrText xml:space="preserve"> PAGEREF _Toc20200657 \h </w:instrText>
            </w:r>
            <w:r w:rsidR="009B1E37">
              <w:rPr>
                <w:noProof/>
                <w:webHidden/>
              </w:rPr>
            </w:r>
            <w:r w:rsidR="009B1E37">
              <w:rPr>
                <w:noProof/>
                <w:webHidden/>
              </w:rPr>
              <w:fldChar w:fldCharType="separate"/>
            </w:r>
            <w:r w:rsidR="00932556">
              <w:rPr>
                <w:noProof/>
                <w:webHidden/>
              </w:rPr>
              <w:t>8</w:t>
            </w:r>
            <w:r w:rsidR="009B1E37">
              <w:rPr>
                <w:noProof/>
                <w:webHidden/>
              </w:rPr>
              <w:fldChar w:fldCharType="end"/>
            </w:r>
          </w:hyperlink>
        </w:p>
        <w:p w14:paraId="2C08E610" w14:textId="25C2998D" w:rsidR="009B1E37" w:rsidRDefault="007B5B68">
          <w:pPr>
            <w:pStyle w:val="30"/>
            <w:tabs>
              <w:tab w:val="left" w:pos="1200"/>
              <w:tab w:val="right" w:leader="dot" w:pos="8630"/>
            </w:tabs>
            <w:rPr>
              <w:rFonts w:asciiTheme="minorHAnsi" w:hAnsiTheme="minorHAnsi" w:cstheme="minorBidi"/>
              <w:noProof/>
              <w:sz w:val="22"/>
              <w:szCs w:val="22"/>
            </w:rPr>
          </w:pPr>
          <w:hyperlink w:anchor="_Toc20200658" w:history="1">
            <w:r w:rsidR="009B1E37" w:rsidRPr="00700EFC">
              <w:rPr>
                <w:rStyle w:val="a6"/>
                <w:noProof/>
              </w:rPr>
              <w:t>3.3.3</w:t>
            </w:r>
            <w:r w:rsidR="009B1E37">
              <w:rPr>
                <w:rFonts w:asciiTheme="minorHAnsi" w:hAnsiTheme="minorHAnsi" w:cstheme="minorBidi"/>
                <w:noProof/>
                <w:sz w:val="22"/>
                <w:szCs w:val="22"/>
              </w:rPr>
              <w:tab/>
            </w:r>
            <w:r w:rsidR="009B1E37" w:rsidRPr="00700EFC">
              <w:rPr>
                <w:rStyle w:val="a6"/>
                <w:noProof/>
              </w:rPr>
              <w:t>Revisions to Software Planning Documentation – see section 3.7.4</w:t>
            </w:r>
            <w:r w:rsidR="009B1E37">
              <w:rPr>
                <w:noProof/>
                <w:webHidden/>
              </w:rPr>
              <w:tab/>
            </w:r>
            <w:r w:rsidR="009B1E37">
              <w:rPr>
                <w:noProof/>
                <w:webHidden/>
              </w:rPr>
              <w:fldChar w:fldCharType="begin"/>
            </w:r>
            <w:r w:rsidR="009B1E37">
              <w:rPr>
                <w:noProof/>
                <w:webHidden/>
              </w:rPr>
              <w:instrText xml:space="preserve"> PAGEREF _Toc20200658 \h </w:instrText>
            </w:r>
            <w:r w:rsidR="009B1E37">
              <w:rPr>
                <w:noProof/>
                <w:webHidden/>
              </w:rPr>
            </w:r>
            <w:r w:rsidR="009B1E37">
              <w:rPr>
                <w:noProof/>
                <w:webHidden/>
              </w:rPr>
              <w:fldChar w:fldCharType="separate"/>
            </w:r>
            <w:r w:rsidR="00932556">
              <w:rPr>
                <w:noProof/>
                <w:webHidden/>
              </w:rPr>
              <w:t>9</w:t>
            </w:r>
            <w:r w:rsidR="009B1E37">
              <w:rPr>
                <w:noProof/>
                <w:webHidden/>
              </w:rPr>
              <w:fldChar w:fldCharType="end"/>
            </w:r>
          </w:hyperlink>
        </w:p>
        <w:p w14:paraId="6C6EBAFE" w14:textId="76D0855B" w:rsidR="009B1E37" w:rsidRDefault="007B5B68">
          <w:pPr>
            <w:pStyle w:val="21"/>
            <w:tabs>
              <w:tab w:val="left" w:pos="800"/>
              <w:tab w:val="right" w:leader="dot" w:pos="8630"/>
            </w:tabs>
            <w:rPr>
              <w:rFonts w:asciiTheme="minorHAnsi" w:hAnsiTheme="minorHAnsi" w:cstheme="minorBidi"/>
              <w:noProof/>
              <w:sz w:val="22"/>
              <w:szCs w:val="22"/>
            </w:rPr>
          </w:pPr>
          <w:hyperlink w:anchor="_Toc20200659" w:history="1">
            <w:r w:rsidR="009B1E37" w:rsidRPr="00700EFC">
              <w:rPr>
                <w:rStyle w:val="a6"/>
                <w:noProof/>
                <w14:scene3d>
                  <w14:camera w14:prst="orthographicFront"/>
                  <w14:lightRig w14:rig="threePt" w14:dir="t">
                    <w14:rot w14:lat="0" w14:lon="0" w14:rev="0"/>
                  </w14:lightRig>
                </w14:scene3d>
              </w:rPr>
              <w:t>3.4</w:t>
            </w:r>
            <w:r w:rsidR="009B1E37">
              <w:rPr>
                <w:rFonts w:asciiTheme="minorHAnsi" w:hAnsiTheme="minorHAnsi" w:cstheme="minorBidi"/>
                <w:noProof/>
                <w:sz w:val="22"/>
                <w:szCs w:val="22"/>
              </w:rPr>
              <w:tab/>
            </w:r>
            <w:r w:rsidR="009B1E37" w:rsidRPr="00700EFC">
              <w:rPr>
                <w:rStyle w:val="a6"/>
                <w:noProof/>
              </w:rPr>
              <w:t>Material Color Development ADV Planning / Documentation</w:t>
            </w:r>
            <w:r w:rsidR="009B1E37">
              <w:rPr>
                <w:noProof/>
                <w:webHidden/>
              </w:rPr>
              <w:tab/>
            </w:r>
            <w:r w:rsidR="009B1E37">
              <w:rPr>
                <w:noProof/>
                <w:webHidden/>
              </w:rPr>
              <w:fldChar w:fldCharType="begin"/>
            </w:r>
            <w:r w:rsidR="009B1E37">
              <w:rPr>
                <w:noProof/>
                <w:webHidden/>
              </w:rPr>
              <w:instrText xml:space="preserve"> PAGEREF _Toc20200659 \h </w:instrText>
            </w:r>
            <w:r w:rsidR="009B1E37">
              <w:rPr>
                <w:noProof/>
                <w:webHidden/>
              </w:rPr>
            </w:r>
            <w:r w:rsidR="009B1E37">
              <w:rPr>
                <w:noProof/>
                <w:webHidden/>
              </w:rPr>
              <w:fldChar w:fldCharType="separate"/>
            </w:r>
            <w:r w:rsidR="00932556">
              <w:rPr>
                <w:noProof/>
                <w:webHidden/>
              </w:rPr>
              <w:t>9</w:t>
            </w:r>
            <w:r w:rsidR="009B1E37">
              <w:rPr>
                <w:noProof/>
                <w:webHidden/>
              </w:rPr>
              <w:fldChar w:fldCharType="end"/>
            </w:r>
          </w:hyperlink>
        </w:p>
        <w:p w14:paraId="6F08918A" w14:textId="5DBD2D39" w:rsidR="009B1E37" w:rsidRDefault="007B5B68">
          <w:pPr>
            <w:pStyle w:val="21"/>
            <w:tabs>
              <w:tab w:val="left" w:pos="800"/>
              <w:tab w:val="right" w:leader="dot" w:pos="8630"/>
            </w:tabs>
            <w:rPr>
              <w:rFonts w:asciiTheme="minorHAnsi" w:hAnsiTheme="minorHAnsi" w:cstheme="minorBidi"/>
              <w:noProof/>
              <w:sz w:val="22"/>
              <w:szCs w:val="22"/>
            </w:rPr>
          </w:pPr>
          <w:hyperlink w:anchor="_Toc20200660" w:history="1">
            <w:r w:rsidR="009B1E37" w:rsidRPr="00700EFC">
              <w:rPr>
                <w:rStyle w:val="a6"/>
                <w:noProof/>
                <w14:scene3d>
                  <w14:camera w14:prst="orthographicFront"/>
                  <w14:lightRig w14:rig="threePt" w14:dir="t">
                    <w14:rot w14:lat="0" w14:lon="0" w14:rev="0"/>
                  </w14:lightRig>
                </w14:scene3d>
              </w:rPr>
              <w:t>3.5</w:t>
            </w:r>
            <w:r w:rsidR="009B1E37">
              <w:rPr>
                <w:rFonts w:asciiTheme="minorHAnsi" w:hAnsiTheme="minorHAnsi" w:cstheme="minorBidi"/>
                <w:noProof/>
                <w:sz w:val="22"/>
                <w:szCs w:val="22"/>
              </w:rPr>
              <w:tab/>
            </w:r>
            <w:r w:rsidR="009B1E37" w:rsidRPr="00700EFC">
              <w:rPr>
                <w:rStyle w:val="a6"/>
                <w:noProof/>
              </w:rPr>
              <w:t>Material Construction and Color Development Requirements</w:t>
            </w:r>
            <w:r w:rsidR="009B1E37">
              <w:rPr>
                <w:noProof/>
                <w:webHidden/>
              </w:rPr>
              <w:tab/>
            </w:r>
            <w:r w:rsidR="009B1E37">
              <w:rPr>
                <w:noProof/>
                <w:webHidden/>
              </w:rPr>
              <w:fldChar w:fldCharType="begin"/>
            </w:r>
            <w:r w:rsidR="009B1E37">
              <w:rPr>
                <w:noProof/>
                <w:webHidden/>
              </w:rPr>
              <w:instrText xml:space="preserve"> PAGEREF _Toc20200660 \h </w:instrText>
            </w:r>
            <w:r w:rsidR="009B1E37">
              <w:rPr>
                <w:noProof/>
                <w:webHidden/>
              </w:rPr>
            </w:r>
            <w:r w:rsidR="009B1E37">
              <w:rPr>
                <w:noProof/>
                <w:webHidden/>
              </w:rPr>
              <w:fldChar w:fldCharType="separate"/>
            </w:r>
            <w:r w:rsidR="00932556">
              <w:rPr>
                <w:noProof/>
                <w:webHidden/>
              </w:rPr>
              <w:t>10</w:t>
            </w:r>
            <w:r w:rsidR="009B1E37">
              <w:rPr>
                <w:noProof/>
                <w:webHidden/>
              </w:rPr>
              <w:fldChar w:fldCharType="end"/>
            </w:r>
          </w:hyperlink>
        </w:p>
        <w:p w14:paraId="36C4514C" w14:textId="76A88835" w:rsidR="009B1E37" w:rsidRDefault="007B5B68">
          <w:pPr>
            <w:pStyle w:val="21"/>
            <w:tabs>
              <w:tab w:val="left" w:pos="800"/>
              <w:tab w:val="right" w:leader="dot" w:pos="8630"/>
            </w:tabs>
            <w:rPr>
              <w:rFonts w:asciiTheme="minorHAnsi" w:hAnsiTheme="minorHAnsi" w:cstheme="minorBidi"/>
              <w:noProof/>
              <w:sz w:val="22"/>
              <w:szCs w:val="22"/>
            </w:rPr>
          </w:pPr>
          <w:hyperlink w:anchor="_Toc20200661" w:history="1">
            <w:r w:rsidR="009B1E37" w:rsidRPr="00700EFC">
              <w:rPr>
                <w:rStyle w:val="a6"/>
                <w:noProof/>
                <w14:scene3d>
                  <w14:camera w14:prst="orthographicFront"/>
                  <w14:lightRig w14:rig="threePt" w14:dir="t">
                    <w14:rot w14:lat="0" w14:lon="0" w14:rev="0"/>
                  </w14:lightRig>
                </w14:scene3d>
              </w:rPr>
              <w:t>3.6</w:t>
            </w:r>
            <w:r w:rsidR="009B1E37">
              <w:rPr>
                <w:rFonts w:asciiTheme="minorHAnsi" w:hAnsiTheme="minorHAnsi" w:cstheme="minorBidi"/>
                <w:noProof/>
                <w:sz w:val="22"/>
                <w:szCs w:val="22"/>
              </w:rPr>
              <w:tab/>
            </w:r>
            <w:r w:rsidR="009B1E37" w:rsidRPr="00700EFC">
              <w:rPr>
                <w:rStyle w:val="a6"/>
                <w:noProof/>
              </w:rPr>
              <w:t>Additional &amp; Exceptions to ADV Planning Requirements</w:t>
            </w:r>
            <w:r w:rsidR="009B1E37">
              <w:rPr>
                <w:noProof/>
                <w:webHidden/>
              </w:rPr>
              <w:tab/>
            </w:r>
            <w:r w:rsidR="009B1E37">
              <w:rPr>
                <w:noProof/>
                <w:webHidden/>
              </w:rPr>
              <w:fldChar w:fldCharType="begin"/>
            </w:r>
            <w:r w:rsidR="009B1E37">
              <w:rPr>
                <w:noProof/>
                <w:webHidden/>
              </w:rPr>
              <w:instrText xml:space="preserve"> PAGEREF _Toc20200661 \h </w:instrText>
            </w:r>
            <w:r w:rsidR="009B1E37">
              <w:rPr>
                <w:noProof/>
                <w:webHidden/>
              </w:rPr>
            </w:r>
            <w:r w:rsidR="009B1E37">
              <w:rPr>
                <w:noProof/>
                <w:webHidden/>
              </w:rPr>
              <w:fldChar w:fldCharType="separate"/>
            </w:r>
            <w:r w:rsidR="00932556">
              <w:rPr>
                <w:noProof/>
                <w:webHidden/>
              </w:rPr>
              <w:t>11</w:t>
            </w:r>
            <w:r w:rsidR="009B1E37">
              <w:rPr>
                <w:noProof/>
                <w:webHidden/>
              </w:rPr>
              <w:fldChar w:fldCharType="end"/>
            </w:r>
          </w:hyperlink>
        </w:p>
        <w:p w14:paraId="246F9552" w14:textId="1BCA9439" w:rsidR="009B1E37" w:rsidRDefault="007B5B68">
          <w:pPr>
            <w:pStyle w:val="30"/>
            <w:tabs>
              <w:tab w:val="left" w:pos="1200"/>
              <w:tab w:val="right" w:leader="dot" w:pos="8630"/>
            </w:tabs>
            <w:rPr>
              <w:rFonts w:asciiTheme="minorHAnsi" w:hAnsiTheme="minorHAnsi" w:cstheme="minorBidi"/>
              <w:noProof/>
              <w:sz w:val="22"/>
              <w:szCs w:val="22"/>
            </w:rPr>
          </w:pPr>
          <w:hyperlink w:anchor="_Toc20200662" w:history="1">
            <w:r w:rsidR="009B1E37" w:rsidRPr="00700EFC">
              <w:rPr>
                <w:rStyle w:val="a6"/>
                <w:noProof/>
              </w:rPr>
              <w:t>3.6.1</w:t>
            </w:r>
            <w:r w:rsidR="009B1E37">
              <w:rPr>
                <w:rFonts w:asciiTheme="minorHAnsi" w:hAnsiTheme="minorHAnsi" w:cstheme="minorBidi"/>
                <w:noProof/>
                <w:sz w:val="22"/>
                <w:szCs w:val="22"/>
              </w:rPr>
              <w:tab/>
            </w:r>
            <w:r w:rsidR="009B1E37" w:rsidRPr="00700EFC">
              <w:rPr>
                <w:rStyle w:val="a6"/>
                <w:noProof/>
              </w:rPr>
              <w:t>Additions to ADV Planning Requirements</w:t>
            </w:r>
            <w:r w:rsidR="009B1E37">
              <w:rPr>
                <w:noProof/>
                <w:webHidden/>
              </w:rPr>
              <w:tab/>
            </w:r>
            <w:r w:rsidR="009B1E37">
              <w:rPr>
                <w:noProof/>
                <w:webHidden/>
              </w:rPr>
              <w:fldChar w:fldCharType="begin"/>
            </w:r>
            <w:r w:rsidR="009B1E37">
              <w:rPr>
                <w:noProof/>
                <w:webHidden/>
              </w:rPr>
              <w:instrText xml:space="preserve"> PAGEREF _Toc20200662 \h </w:instrText>
            </w:r>
            <w:r w:rsidR="009B1E37">
              <w:rPr>
                <w:noProof/>
                <w:webHidden/>
              </w:rPr>
            </w:r>
            <w:r w:rsidR="009B1E37">
              <w:rPr>
                <w:noProof/>
                <w:webHidden/>
              </w:rPr>
              <w:fldChar w:fldCharType="separate"/>
            </w:r>
            <w:r w:rsidR="00932556">
              <w:rPr>
                <w:noProof/>
                <w:webHidden/>
              </w:rPr>
              <w:t>11</w:t>
            </w:r>
            <w:r w:rsidR="009B1E37">
              <w:rPr>
                <w:noProof/>
                <w:webHidden/>
              </w:rPr>
              <w:fldChar w:fldCharType="end"/>
            </w:r>
          </w:hyperlink>
        </w:p>
        <w:p w14:paraId="67C033EB" w14:textId="67572AFA" w:rsidR="009B1E37" w:rsidRDefault="007B5B68">
          <w:pPr>
            <w:pStyle w:val="30"/>
            <w:tabs>
              <w:tab w:val="left" w:pos="1200"/>
              <w:tab w:val="right" w:leader="dot" w:pos="8630"/>
            </w:tabs>
            <w:rPr>
              <w:rFonts w:asciiTheme="minorHAnsi" w:hAnsiTheme="minorHAnsi" w:cstheme="minorBidi"/>
              <w:noProof/>
              <w:sz w:val="22"/>
              <w:szCs w:val="22"/>
            </w:rPr>
          </w:pPr>
          <w:hyperlink w:anchor="_Toc20200663" w:history="1">
            <w:r w:rsidR="009B1E37" w:rsidRPr="00700EFC">
              <w:rPr>
                <w:rStyle w:val="a6"/>
                <w:noProof/>
              </w:rPr>
              <w:t>3.6.2</w:t>
            </w:r>
            <w:r w:rsidR="009B1E37">
              <w:rPr>
                <w:rFonts w:asciiTheme="minorHAnsi" w:hAnsiTheme="minorHAnsi" w:cstheme="minorBidi"/>
                <w:noProof/>
                <w:sz w:val="22"/>
                <w:szCs w:val="22"/>
              </w:rPr>
              <w:tab/>
            </w:r>
            <w:r w:rsidR="009B1E37" w:rsidRPr="00700EFC">
              <w:rPr>
                <w:rStyle w:val="a6"/>
                <w:noProof/>
              </w:rPr>
              <w:t>Exception to ADV Planning Requirements</w:t>
            </w:r>
            <w:r w:rsidR="009B1E37">
              <w:rPr>
                <w:noProof/>
                <w:webHidden/>
              </w:rPr>
              <w:tab/>
            </w:r>
            <w:r w:rsidR="009B1E37">
              <w:rPr>
                <w:noProof/>
                <w:webHidden/>
              </w:rPr>
              <w:fldChar w:fldCharType="begin"/>
            </w:r>
            <w:r w:rsidR="009B1E37">
              <w:rPr>
                <w:noProof/>
                <w:webHidden/>
              </w:rPr>
              <w:instrText xml:space="preserve"> PAGEREF _Toc20200663 \h </w:instrText>
            </w:r>
            <w:r w:rsidR="009B1E37">
              <w:rPr>
                <w:noProof/>
                <w:webHidden/>
              </w:rPr>
            </w:r>
            <w:r w:rsidR="009B1E37">
              <w:rPr>
                <w:noProof/>
                <w:webHidden/>
              </w:rPr>
              <w:fldChar w:fldCharType="separate"/>
            </w:r>
            <w:r w:rsidR="00932556">
              <w:rPr>
                <w:noProof/>
                <w:webHidden/>
              </w:rPr>
              <w:t>11</w:t>
            </w:r>
            <w:r w:rsidR="009B1E37">
              <w:rPr>
                <w:noProof/>
                <w:webHidden/>
              </w:rPr>
              <w:fldChar w:fldCharType="end"/>
            </w:r>
          </w:hyperlink>
        </w:p>
        <w:p w14:paraId="5394A300" w14:textId="48F880F8" w:rsidR="009B1E37" w:rsidRDefault="007B5B68">
          <w:pPr>
            <w:pStyle w:val="21"/>
            <w:tabs>
              <w:tab w:val="left" w:pos="800"/>
              <w:tab w:val="right" w:leader="dot" w:pos="8630"/>
            </w:tabs>
            <w:rPr>
              <w:rFonts w:asciiTheme="minorHAnsi" w:hAnsiTheme="minorHAnsi" w:cstheme="minorBidi"/>
              <w:noProof/>
              <w:sz w:val="22"/>
              <w:szCs w:val="22"/>
            </w:rPr>
          </w:pPr>
          <w:hyperlink w:anchor="_Toc20200664" w:history="1">
            <w:r w:rsidR="009B1E37" w:rsidRPr="00700EFC">
              <w:rPr>
                <w:rStyle w:val="a6"/>
                <w:noProof/>
                <w14:scene3d>
                  <w14:camera w14:prst="orthographicFront"/>
                  <w14:lightRig w14:rig="threePt" w14:dir="t">
                    <w14:rot w14:lat="0" w14:lon="0" w14:rev="0"/>
                  </w14:lightRig>
                </w14:scene3d>
              </w:rPr>
              <w:t>3.7</w:t>
            </w:r>
            <w:r w:rsidR="009B1E37">
              <w:rPr>
                <w:rFonts w:asciiTheme="minorHAnsi" w:hAnsiTheme="minorHAnsi" w:cstheme="minorBidi"/>
                <w:noProof/>
                <w:sz w:val="22"/>
                <w:szCs w:val="22"/>
              </w:rPr>
              <w:tab/>
            </w:r>
            <w:r w:rsidR="009B1E37" w:rsidRPr="00700EFC">
              <w:rPr>
                <w:rStyle w:val="a6"/>
                <w:noProof/>
              </w:rPr>
              <w:t>Electrical Component Requirements</w:t>
            </w:r>
            <w:r w:rsidR="009B1E37">
              <w:rPr>
                <w:noProof/>
                <w:webHidden/>
              </w:rPr>
              <w:tab/>
            </w:r>
            <w:r w:rsidR="009B1E37">
              <w:rPr>
                <w:noProof/>
                <w:webHidden/>
              </w:rPr>
              <w:fldChar w:fldCharType="begin"/>
            </w:r>
            <w:r w:rsidR="009B1E37">
              <w:rPr>
                <w:noProof/>
                <w:webHidden/>
              </w:rPr>
              <w:instrText xml:space="preserve"> PAGEREF _Toc20200664 \h </w:instrText>
            </w:r>
            <w:r w:rsidR="009B1E37">
              <w:rPr>
                <w:noProof/>
                <w:webHidden/>
              </w:rPr>
            </w:r>
            <w:r w:rsidR="009B1E37">
              <w:rPr>
                <w:noProof/>
                <w:webHidden/>
              </w:rPr>
              <w:fldChar w:fldCharType="separate"/>
            </w:r>
            <w:r w:rsidR="00932556">
              <w:rPr>
                <w:noProof/>
                <w:webHidden/>
              </w:rPr>
              <w:t>11</w:t>
            </w:r>
            <w:r w:rsidR="009B1E37">
              <w:rPr>
                <w:noProof/>
                <w:webHidden/>
              </w:rPr>
              <w:fldChar w:fldCharType="end"/>
            </w:r>
          </w:hyperlink>
        </w:p>
        <w:p w14:paraId="083E0EAB" w14:textId="2C054701" w:rsidR="009B1E37" w:rsidRDefault="007B5B68">
          <w:pPr>
            <w:pStyle w:val="30"/>
            <w:tabs>
              <w:tab w:val="left" w:pos="1200"/>
              <w:tab w:val="right" w:leader="dot" w:pos="8630"/>
            </w:tabs>
            <w:rPr>
              <w:rFonts w:asciiTheme="minorHAnsi" w:hAnsiTheme="minorHAnsi" w:cstheme="minorBidi"/>
              <w:noProof/>
              <w:sz w:val="22"/>
              <w:szCs w:val="22"/>
            </w:rPr>
          </w:pPr>
          <w:hyperlink w:anchor="_Toc20200665" w:history="1">
            <w:r w:rsidR="009B1E37" w:rsidRPr="00700EFC">
              <w:rPr>
                <w:rStyle w:val="a6"/>
                <w:noProof/>
              </w:rPr>
              <w:t>3.7.1</w:t>
            </w:r>
            <w:r w:rsidR="009B1E37">
              <w:rPr>
                <w:rFonts w:asciiTheme="minorHAnsi" w:hAnsiTheme="minorHAnsi" w:cstheme="minorBidi"/>
                <w:noProof/>
                <w:sz w:val="22"/>
                <w:szCs w:val="22"/>
              </w:rPr>
              <w:tab/>
            </w:r>
            <w:r w:rsidR="009B1E37" w:rsidRPr="00700EFC">
              <w:rPr>
                <w:rStyle w:val="a6"/>
                <w:noProof/>
              </w:rPr>
              <w:t>For components with Electrical/Electronic content:</w:t>
            </w:r>
            <w:r w:rsidR="009B1E37">
              <w:rPr>
                <w:noProof/>
                <w:webHidden/>
              </w:rPr>
              <w:tab/>
            </w:r>
            <w:r w:rsidR="009B1E37">
              <w:rPr>
                <w:noProof/>
                <w:webHidden/>
              </w:rPr>
              <w:fldChar w:fldCharType="begin"/>
            </w:r>
            <w:r w:rsidR="009B1E37">
              <w:rPr>
                <w:noProof/>
                <w:webHidden/>
              </w:rPr>
              <w:instrText xml:space="preserve"> PAGEREF _Toc20200665 \h </w:instrText>
            </w:r>
            <w:r w:rsidR="009B1E37">
              <w:rPr>
                <w:noProof/>
                <w:webHidden/>
              </w:rPr>
            </w:r>
            <w:r w:rsidR="009B1E37">
              <w:rPr>
                <w:noProof/>
                <w:webHidden/>
              </w:rPr>
              <w:fldChar w:fldCharType="separate"/>
            </w:r>
            <w:r w:rsidR="00932556">
              <w:rPr>
                <w:noProof/>
                <w:webHidden/>
              </w:rPr>
              <w:t>11</w:t>
            </w:r>
            <w:r w:rsidR="009B1E37">
              <w:rPr>
                <w:noProof/>
                <w:webHidden/>
              </w:rPr>
              <w:fldChar w:fldCharType="end"/>
            </w:r>
          </w:hyperlink>
        </w:p>
        <w:p w14:paraId="4FC57D87" w14:textId="49385FC4" w:rsidR="009B1E37" w:rsidRDefault="007B5B68">
          <w:pPr>
            <w:pStyle w:val="30"/>
            <w:tabs>
              <w:tab w:val="left" w:pos="1200"/>
              <w:tab w:val="right" w:leader="dot" w:pos="8630"/>
            </w:tabs>
            <w:rPr>
              <w:rFonts w:asciiTheme="minorHAnsi" w:hAnsiTheme="minorHAnsi" w:cstheme="minorBidi"/>
              <w:noProof/>
              <w:sz w:val="22"/>
              <w:szCs w:val="22"/>
            </w:rPr>
          </w:pPr>
          <w:hyperlink w:anchor="_Toc20200666" w:history="1">
            <w:r w:rsidR="009B1E37" w:rsidRPr="00700EFC">
              <w:rPr>
                <w:rStyle w:val="a6"/>
                <w:noProof/>
              </w:rPr>
              <w:t>3.7.2</w:t>
            </w:r>
            <w:r w:rsidR="009B1E37">
              <w:rPr>
                <w:rFonts w:asciiTheme="minorHAnsi" w:hAnsiTheme="minorHAnsi" w:cstheme="minorBidi"/>
                <w:noProof/>
                <w:sz w:val="22"/>
                <w:szCs w:val="22"/>
              </w:rPr>
              <w:tab/>
            </w:r>
            <w:r w:rsidR="009B1E37" w:rsidRPr="00700EFC">
              <w:rPr>
                <w:rStyle w:val="a6"/>
                <w:noProof/>
              </w:rPr>
              <w:t>Serial Data Requirements</w:t>
            </w:r>
            <w:r w:rsidR="009B1E37">
              <w:rPr>
                <w:noProof/>
                <w:webHidden/>
              </w:rPr>
              <w:tab/>
            </w:r>
            <w:r w:rsidR="009B1E37">
              <w:rPr>
                <w:noProof/>
                <w:webHidden/>
              </w:rPr>
              <w:fldChar w:fldCharType="begin"/>
            </w:r>
            <w:r w:rsidR="009B1E37">
              <w:rPr>
                <w:noProof/>
                <w:webHidden/>
              </w:rPr>
              <w:instrText xml:space="preserve"> PAGEREF _Toc20200666 \h </w:instrText>
            </w:r>
            <w:r w:rsidR="009B1E37">
              <w:rPr>
                <w:noProof/>
                <w:webHidden/>
              </w:rPr>
            </w:r>
            <w:r w:rsidR="009B1E37">
              <w:rPr>
                <w:noProof/>
                <w:webHidden/>
              </w:rPr>
              <w:fldChar w:fldCharType="separate"/>
            </w:r>
            <w:r w:rsidR="00932556">
              <w:rPr>
                <w:noProof/>
                <w:webHidden/>
              </w:rPr>
              <w:t>12</w:t>
            </w:r>
            <w:r w:rsidR="009B1E37">
              <w:rPr>
                <w:noProof/>
                <w:webHidden/>
              </w:rPr>
              <w:fldChar w:fldCharType="end"/>
            </w:r>
          </w:hyperlink>
        </w:p>
        <w:p w14:paraId="666D81DA" w14:textId="399CEB0A" w:rsidR="009B1E37" w:rsidRDefault="007B5B68">
          <w:pPr>
            <w:pStyle w:val="30"/>
            <w:tabs>
              <w:tab w:val="left" w:pos="1200"/>
              <w:tab w:val="right" w:leader="dot" w:pos="8630"/>
            </w:tabs>
            <w:rPr>
              <w:rFonts w:asciiTheme="minorHAnsi" w:hAnsiTheme="minorHAnsi" w:cstheme="minorBidi"/>
              <w:noProof/>
              <w:sz w:val="22"/>
              <w:szCs w:val="22"/>
            </w:rPr>
          </w:pPr>
          <w:hyperlink w:anchor="_Toc20200667" w:history="1">
            <w:r w:rsidR="009B1E37" w:rsidRPr="00700EFC">
              <w:rPr>
                <w:rStyle w:val="a6"/>
                <w:noProof/>
              </w:rPr>
              <w:t>3.7.3</w:t>
            </w:r>
            <w:r w:rsidR="009B1E37">
              <w:rPr>
                <w:rFonts w:asciiTheme="minorHAnsi" w:hAnsiTheme="minorHAnsi" w:cstheme="minorBidi"/>
                <w:noProof/>
                <w:sz w:val="22"/>
                <w:szCs w:val="22"/>
              </w:rPr>
              <w:tab/>
            </w:r>
            <w:r w:rsidR="009B1E37" w:rsidRPr="00700EFC">
              <w:rPr>
                <w:rStyle w:val="a6"/>
                <w:noProof/>
              </w:rPr>
              <w:t>Diagnostic Test Requirements</w:t>
            </w:r>
            <w:r w:rsidR="009B1E37">
              <w:rPr>
                <w:noProof/>
                <w:webHidden/>
              </w:rPr>
              <w:tab/>
            </w:r>
            <w:r w:rsidR="009B1E37">
              <w:rPr>
                <w:noProof/>
                <w:webHidden/>
              </w:rPr>
              <w:fldChar w:fldCharType="begin"/>
            </w:r>
            <w:r w:rsidR="009B1E37">
              <w:rPr>
                <w:noProof/>
                <w:webHidden/>
              </w:rPr>
              <w:instrText xml:space="preserve"> PAGEREF _Toc20200667 \h </w:instrText>
            </w:r>
            <w:r w:rsidR="009B1E37">
              <w:rPr>
                <w:noProof/>
                <w:webHidden/>
              </w:rPr>
            </w:r>
            <w:r w:rsidR="009B1E37">
              <w:rPr>
                <w:noProof/>
                <w:webHidden/>
              </w:rPr>
              <w:fldChar w:fldCharType="separate"/>
            </w:r>
            <w:r w:rsidR="00932556">
              <w:rPr>
                <w:noProof/>
                <w:webHidden/>
              </w:rPr>
              <w:t>14</w:t>
            </w:r>
            <w:r w:rsidR="009B1E37">
              <w:rPr>
                <w:noProof/>
                <w:webHidden/>
              </w:rPr>
              <w:fldChar w:fldCharType="end"/>
            </w:r>
          </w:hyperlink>
        </w:p>
        <w:p w14:paraId="121B71EC" w14:textId="7BE2A441" w:rsidR="009B1E37" w:rsidRDefault="007B5B68">
          <w:pPr>
            <w:pStyle w:val="30"/>
            <w:tabs>
              <w:tab w:val="left" w:pos="1200"/>
              <w:tab w:val="right" w:leader="dot" w:pos="8630"/>
            </w:tabs>
            <w:rPr>
              <w:rFonts w:asciiTheme="minorHAnsi" w:hAnsiTheme="minorHAnsi" w:cstheme="minorBidi"/>
              <w:noProof/>
              <w:sz w:val="22"/>
              <w:szCs w:val="22"/>
            </w:rPr>
          </w:pPr>
          <w:hyperlink w:anchor="_Toc20200668" w:history="1">
            <w:r w:rsidR="009B1E37" w:rsidRPr="00700EFC">
              <w:rPr>
                <w:rStyle w:val="a6"/>
                <w:noProof/>
              </w:rPr>
              <w:t>3.7.4</w:t>
            </w:r>
            <w:r w:rsidR="009B1E37">
              <w:rPr>
                <w:rFonts w:asciiTheme="minorHAnsi" w:hAnsiTheme="minorHAnsi" w:cstheme="minorBidi"/>
                <w:noProof/>
                <w:sz w:val="22"/>
                <w:szCs w:val="22"/>
              </w:rPr>
              <w:tab/>
            </w:r>
            <w:r w:rsidR="009B1E37" w:rsidRPr="00700EFC">
              <w:rPr>
                <w:rStyle w:val="a6"/>
                <w:noProof/>
              </w:rPr>
              <w:t>OTA (Over the air programming) Test Requirements</w:t>
            </w:r>
            <w:r w:rsidR="009B1E37">
              <w:rPr>
                <w:noProof/>
                <w:webHidden/>
              </w:rPr>
              <w:tab/>
            </w:r>
            <w:r w:rsidR="009B1E37">
              <w:rPr>
                <w:noProof/>
                <w:webHidden/>
              </w:rPr>
              <w:fldChar w:fldCharType="begin"/>
            </w:r>
            <w:r w:rsidR="009B1E37">
              <w:rPr>
                <w:noProof/>
                <w:webHidden/>
              </w:rPr>
              <w:instrText xml:space="preserve"> PAGEREF _Toc20200668 \h </w:instrText>
            </w:r>
            <w:r w:rsidR="009B1E37">
              <w:rPr>
                <w:noProof/>
                <w:webHidden/>
              </w:rPr>
            </w:r>
            <w:r w:rsidR="009B1E37">
              <w:rPr>
                <w:noProof/>
                <w:webHidden/>
              </w:rPr>
              <w:fldChar w:fldCharType="separate"/>
            </w:r>
            <w:r w:rsidR="00932556">
              <w:rPr>
                <w:noProof/>
                <w:webHidden/>
              </w:rPr>
              <w:t>16</w:t>
            </w:r>
            <w:r w:rsidR="009B1E37">
              <w:rPr>
                <w:noProof/>
                <w:webHidden/>
              </w:rPr>
              <w:fldChar w:fldCharType="end"/>
            </w:r>
          </w:hyperlink>
        </w:p>
        <w:p w14:paraId="41EE2986" w14:textId="45BD39AC" w:rsidR="009B1E37" w:rsidRDefault="007B5B68">
          <w:pPr>
            <w:pStyle w:val="30"/>
            <w:tabs>
              <w:tab w:val="left" w:pos="1200"/>
              <w:tab w:val="right" w:leader="dot" w:pos="8630"/>
            </w:tabs>
            <w:rPr>
              <w:rFonts w:asciiTheme="minorHAnsi" w:hAnsiTheme="minorHAnsi" w:cstheme="minorBidi"/>
              <w:noProof/>
              <w:sz w:val="22"/>
              <w:szCs w:val="22"/>
            </w:rPr>
          </w:pPr>
          <w:hyperlink w:anchor="_Toc20200669" w:history="1">
            <w:r w:rsidR="009B1E37" w:rsidRPr="00700EFC">
              <w:rPr>
                <w:rStyle w:val="a6"/>
                <w:noProof/>
              </w:rPr>
              <w:t>3.7.5</w:t>
            </w:r>
            <w:r w:rsidR="009B1E37">
              <w:rPr>
                <w:rFonts w:asciiTheme="minorHAnsi" w:hAnsiTheme="minorHAnsi" w:cstheme="minorBidi"/>
                <w:noProof/>
                <w:sz w:val="22"/>
                <w:szCs w:val="22"/>
              </w:rPr>
              <w:tab/>
            </w:r>
            <w:r w:rsidR="009B1E37" w:rsidRPr="00700EFC">
              <w:rPr>
                <w:rStyle w:val="a6"/>
                <w:noProof/>
              </w:rPr>
              <w:t>Component Software Validation and Verification Requirements</w:t>
            </w:r>
            <w:r w:rsidR="009B1E37">
              <w:rPr>
                <w:noProof/>
                <w:webHidden/>
              </w:rPr>
              <w:tab/>
            </w:r>
            <w:r w:rsidR="009B1E37">
              <w:rPr>
                <w:noProof/>
                <w:webHidden/>
              </w:rPr>
              <w:fldChar w:fldCharType="begin"/>
            </w:r>
            <w:r w:rsidR="009B1E37">
              <w:rPr>
                <w:noProof/>
                <w:webHidden/>
              </w:rPr>
              <w:instrText xml:space="preserve"> PAGEREF _Toc20200669 \h </w:instrText>
            </w:r>
            <w:r w:rsidR="009B1E37">
              <w:rPr>
                <w:noProof/>
                <w:webHidden/>
              </w:rPr>
            </w:r>
            <w:r w:rsidR="009B1E37">
              <w:rPr>
                <w:noProof/>
                <w:webHidden/>
              </w:rPr>
              <w:fldChar w:fldCharType="separate"/>
            </w:r>
            <w:r w:rsidR="00932556">
              <w:rPr>
                <w:noProof/>
                <w:webHidden/>
              </w:rPr>
              <w:t>17</w:t>
            </w:r>
            <w:r w:rsidR="009B1E37">
              <w:rPr>
                <w:noProof/>
                <w:webHidden/>
              </w:rPr>
              <w:fldChar w:fldCharType="end"/>
            </w:r>
          </w:hyperlink>
        </w:p>
        <w:p w14:paraId="68BBDBC2" w14:textId="2E2C5279" w:rsidR="009B1E37" w:rsidRDefault="007B5B68">
          <w:pPr>
            <w:pStyle w:val="30"/>
            <w:tabs>
              <w:tab w:val="left" w:pos="1200"/>
              <w:tab w:val="right" w:leader="dot" w:pos="8630"/>
            </w:tabs>
            <w:rPr>
              <w:rFonts w:asciiTheme="minorHAnsi" w:hAnsiTheme="minorHAnsi" w:cstheme="minorBidi"/>
              <w:noProof/>
              <w:sz w:val="22"/>
              <w:szCs w:val="22"/>
            </w:rPr>
          </w:pPr>
          <w:hyperlink w:anchor="_Toc20200670" w:history="1">
            <w:r w:rsidR="009B1E37" w:rsidRPr="00700EFC">
              <w:rPr>
                <w:rStyle w:val="a6"/>
                <w:noProof/>
              </w:rPr>
              <w:t>3.7.6</w:t>
            </w:r>
            <w:r w:rsidR="009B1E37">
              <w:rPr>
                <w:rFonts w:asciiTheme="minorHAnsi" w:hAnsiTheme="minorHAnsi" w:cstheme="minorBidi"/>
                <w:noProof/>
                <w:sz w:val="22"/>
                <w:szCs w:val="22"/>
              </w:rPr>
              <w:tab/>
            </w:r>
            <w:r w:rsidR="009B1E37" w:rsidRPr="00700EFC">
              <w:rPr>
                <w:rStyle w:val="a6"/>
                <w:noProof/>
              </w:rPr>
              <w:t>AUTOSAR Configuration Test Requirements</w:t>
            </w:r>
            <w:r w:rsidR="009B1E37">
              <w:rPr>
                <w:noProof/>
                <w:webHidden/>
              </w:rPr>
              <w:tab/>
            </w:r>
            <w:r w:rsidR="009B1E37">
              <w:rPr>
                <w:noProof/>
                <w:webHidden/>
              </w:rPr>
              <w:fldChar w:fldCharType="begin"/>
            </w:r>
            <w:r w:rsidR="009B1E37">
              <w:rPr>
                <w:noProof/>
                <w:webHidden/>
              </w:rPr>
              <w:instrText xml:space="preserve"> PAGEREF _Toc20200670 \h </w:instrText>
            </w:r>
            <w:r w:rsidR="009B1E37">
              <w:rPr>
                <w:noProof/>
                <w:webHidden/>
              </w:rPr>
            </w:r>
            <w:r w:rsidR="009B1E37">
              <w:rPr>
                <w:noProof/>
                <w:webHidden/>
              </w:rPr>
              <w:fldChar w:fldCharType="separate"/>
            </w:r>
            <w:r w:rsidR="00932556">
              <w:rPr>
                <w:noProof/>
                <w:webHidden/>
              </w:rPr>
              <w:t>17</w:t>
            </w:r>
            <w:r w:rsidR="009B1E37">
              <w:rPr>
                <w:noProof/>
                <w:webHidden/>
              </w:rPr>
              <w:fldChar w:fldCharType="end"/>
            </w:r>
          </w:hyperlink>
        </w:p>
        <w:p w14:paraId="09EA98C4" w14:textId="35F0D5B0" w:rsidR="009B1E37" w:rsidRDefault="007B5B68">
          <w:pPr>
            <w:pStyle w:val="10"/>
            <w:tabs>
              <w:tab w:val="left" w:pos="400"/>
            </w:tabs>
            <w:rPr>
              <w:rFonts w:asciiTheme="minorHAnsi" w:hAnsiTheme="minorHAnsi" w:cstheme="minorBidi"/>
              <w:noProof/>
              <w:sz w:val="22"/>
              <w:szCs w:val="22"/>
            </w:rPr>
          </w:pPr>
          <w:hyperlink w:anchor="_Toc20200671" w:history="1">
            <w:r w:rsidR="009B1E37" w:rsidRPr="00700EFC">
              <w:rPr>
                <w:rStyle w:val="a6"/>
                <w:noProof/>
              </w:rPr>
              <w:t>4</w:t>
            </w:r>
            <w:r w:rsidR="009B1E37">
              <w:rPr>
                <w:rFonts w:asciiTheme="minorHAnsi" w:hAnsiTheme="minorHAnsi" w:cstheme="minorBidi"/>
                <w:noProof/>
                <w:sz w:val="22"/>
                <w:szCs w:val="22"/>
              </w:rPr>
              <w:tab/>
            </w:r>
            <w:r w:rsidR="009B1E37" w:rsidRPr="00700EFC">
              <w:rPr>
                <w:rStyle w:val="a6"/>
                <w:noProof/>
              </w:rPr>
              <w:t>ADV EXECUTION REQUIREMENTS for SUPPLIERS</w:t>
            </w:r>
            <w:r w:rsidR="009B1E37">
              <w:rPr>
                <w:noProof/>
                <w:webHidden/>
              </w:rPr>
              <w:tab/>
            </w:r>
            <w:r w:rsidR="009B1E37">
              <w:rPr>
                <w:noProof/>
                <w:webHidden/>
              </w:rPr>
              <w:fldChar w:fldCharType="begin"/>
            </w:r>
            <w:r w:rsidR="009B1E37">
              <w:rPr>
                <w:noProof/>
                <w:webHidden/>
              </w:rPr>
              <w:instrText xml:space="preserve"> PAGEREF _Toc20200671 \h </w:instrText>
            </w:r>
            <w:r w:rsidR="009B1E37">
              <w:rPr>
                <w:noProof/>
                <w:webHidden/>
              </w:rPr>
            </w:r>
            <w:r w:rsidR="009B1E37">
              <w:rPr>
                <w:noProof/>
                <w:webHidden/>
              </w:rPr>
              <w:fldChar w:fldCharType="separate"/>
            </w:r>
            <w:r w:rsidR="00932556">
              <w:rPr>
                <w:noProof/>
                <w:webHidden/>
              </w:rPr>
              <w:t>18</w:t>
            </w:r>
            <w:r w:rsidR="009B1E37">
              <w:rPr>
                <w:noProof/>
                <w:webHidden/>
              </w:rPr>
              <w:fldChar w:fldCharType="end"/>
            </w:r>
          </w:hyperlink>
        </w:p>
        <w:p w14:paraId="07F35147" w14:textId="5BBD2709" w:rsidR="009B1E37" w:rsidRDefault="007B5B68">
          <w:pPr>
            <w:pStyle w:val="21"/>
            <w:tabs>
              <w:tab w:val="left" w:pos="800"/>
              <w:tab w:val="right" w:leader="dot" w:pos="8630"/>
            </w:tabs>
            <w:rPr>
              <w:rFonts w:asciiTheme="minorHAnsi" w:hAnsiTheme="minorHAnsi" w:cstheme="minorBidi"/>
              <w:noProof/>
              <w:sz w:val="22"/>
              <w:szCs w:val="22"/>
            </w:rPr>
          </w:pPr>
          <w:hyperlink w:anchor="_Toc20200672" w:history="1">
            <w:r w:rsidR="009B1E37" w:rsidRPr="00700EFC">
              <w:rPr>
                <w:rStyle w:val="a6"/>
                <w:noProof/>
                <w14:scene3d>
                  <w14:camera w14:prst="orthographicFront"/>
                  <w14:lightRig w14:rig="threePt" w14:dir="t">
                    <w14:rot w14:lat="0" w14:lon="0" w14:rev="0"/>
                  </w14:lightRig>
                </w14:scene3d>
              </w:rPr>
              <w:t>4.1</w:t>
            </w:r>
            <w:r w:rsidR="009B1E37">
              <w:rPr>
                <w:rFonts w:asciiTheme="minorHAnsi" w:hAnsiTheme="minorHAnsi" w:cstheme="minorBidi"/>
                <w:noProof/>
                <w:sz w:val="22"/>
                <w:szCs w:val="22"/>
              </w:rPr>
              <w:tab/>
            </w:r>
            <w:r w:rsidR="009B1E37" w:rsidRPr="00700EFC">
              <w:rPr>
                <w:rStyle w:val="a6"/>
                <w:noProof/>
              </w:rPr>
              <w:t>High-level ADV Responsibilities for Supplier</w:t>
            </w:r>
            <w:r w:rsidR="009B1E37">
              <w:rPr>
                <w:noProof/>
                <w:webHidden/>
              </w:rPr>
              <w:tab/>
            </w:r>
            <w:r w:rsidR="009B1E37">
              <w:rPr>
                <w:noProof/>
                <w:webHidden/>
              </w:rPr>
              <w:fldChar w:fldCharType="begin"/>
            </w:r>
            <w:r w:rsidR="009B1E37">
              <w:rPr>
                <w:noProof/>
                <w:webHidden/>
              </w:rPr>
              <w:instrText xml:space="preserve"> PAGEREF _Toc20200672 \h </w:instrText>
            </w:r>
            <w:r w:rsidR="009B1E37">
              <w:rPr>
                <w:noProof/>
                <w:webHidden/>
              </w:rPr>
            </w:r>
            <w:r w:rsidR="009B1E37">
              <w:rPr>
                <w:noProof/>
                <w:webHidden/>
              </w:rPr>
              <w:fldChar w:fldCharType="separate"/>
            </w:r>
            <w:r w:rsidR="00932556">
              <w:rPr>
                <w:noProof/>
                <w:webHidden/>
              </w:rPr>
              <w:t>18</w:t>
            </w:r>
            <w:r w:rsidR="009B1E37">
              <w:rPr>
                <w:noProof/>
                <w:webHidden/>
              </w:rPr>
              <w:fldChar w:fldCharType="end"/>
            </w:r>
          </w:hyperlink>
        </w:p>
        <w:p w14:paraId="1C81BB81" w14:textId="52171E76" w:rsidR="009B1E37" w:rsidRDefault="007B5B68">
          <w:pPr>
            <w:pStyle w:val="21"/>
            <w:tabs>
              <w:tab w:val="left" w:pos="800"/>
              <w:tab w:val="right" w:leader="dot" w:pos="8630"/>
            </w:tabs>
            <w:rPr>
              <w:rFonts w:asciiTheme="minorHAnsi" w:hAnsiTheme="minorHAnsi" w:cstheme="minorBidi"/>
              <w:noProof/>
              <w:sz w:val="22"/>
              <w:szCs w:val="22"/>
            </w:rPr>
          </w:pPr>
          <w:hyperlink w:anchor="_Toc20200673" w:history="1">
            <w:r w:rsidR="009B1E37" w:rsidRPr="00700EFC">
              <w:rPr>
                <w:rStyle w:val="a6"/>
                <w:noProof/>
                <w14:scene3d>
                  <w14:camera w14:prst="orthographicFront"/>
                  <w14:lightRig w14:rig="threePt" w14:dir="t">
                    <w14:rot w14:lat="0" w14:lon="0" w14:rev="0"/>
                  </w14:lightRig>
                </w14:scene3d>
              </w:rPr>
              <w:t>4.2</w:t>
            </w:r>
            <w:r w:rsidR="009B1E37">
              <w:rPr>
                <w:rFonts w:asciiTheme="minorHAnsi" w:hAnsiTheme="minorHAnsi" w:cstheme="minorBidi"/>
                <w:noProof/>
                <w:sz w:val="22"/>
                <w:szCs w:val="22"/>
              </w:rPr>
              <w:tab/>
            </w:r>
            <w:r w:rsidR="009B1E37" w:rsidRPr="00700EFC">
              <w:rPr>
                <w:rStyle w:val="a6"/>
                <w:noProof/>
              </w:rPr>
              <w:t>Supplier ADV Execution Requirements</w:t>
            </w:r>
            <w:r w:rsidR="009B1E37">
              <w:rPr>
                <w:noProof/>
                <w:webHidden/>
              </w:rPr>
              <w:tab/>
            </w:r>
            <w:r w:rsidR="009B1E37">
              <w:rPr>
                <w:noProof/>
                <w:webHidden/>
              </w:rPr>
              <w:fldChar w:fldCharType="begin"/>
            </w:r>
            <w:r w:rsidR="009B1E37">
              <w:rPr>
                <w:noProof/>
                <w:webHidden/>
              </w:rPr>
              <w:instrText xml:space="preserve"> PAGEREF _Toc20200673 \h </w:instrText>
            </w:r>
            <w:r w:rsidR="009B1E37">
              <w:rPr>
                <w:noProof/>
                <w:webHidden/>
              </w:rPr>
            </w:r>
            <w:r w:rsidR="009B1E37">
              <w:rPr>
                <w:noProof/>
                <w:webHidden/>
              </w:rPr>
              <w:fldChar w:fldCharType="separate"/>
            </w:r>
            <w:r w:rsidR="00932556">
              <w:rPr>
                <w:noProof/>
                <w:webHidden/>
              </w:rPr>
              <w:t>19</w:t>
            </w:r>
            <w:r w:rsidR="009B1E37">
              <w:rPr>
                <w:noProof/>
                <w:webHidden/>
              </w:rPr>
              <w:fldChar w:fldCharType="end"/>
            </w:r>
          </w:hyperlink>
        </w:p>
        <w:p w14:paraId="38030BDF" w14:textId="67CF9AFE" w:rsidR="009B1E37" w:rsidRDefault="007B5B68">
          <w:pPr>
            <w:pStyle w:val="30"/>
            <w:tabs>
              <w:tab w:val="left" w:pos="1200"/>
              <w:tab w:val="right" w:leader="dot" w:pos="8630"/>
            </w:tabs>
            <w:rPr>
              <w:rFonts w:asciiTheme="minorHAnsi" w:hAnsiTheme="minorHAnsi" w:cstheme="minorBidi"/>
              <w:noProof/>
              <w:sz w:val="22"/>
              <w:szCs w:val="22"/>
            </w:rPr>
          </w:pPr>
          <w:hyperlink w:anchor="_Toc20200674" w:history="1">
            <w:r w:rsidR="009B1E37" w:rsidRPr="00700EFC">
              <w:rPr>
                <w:rStyle w:val="a6"/>
                <w:noProof/>
              </w:rPr>
              <w:t>4.2.1</w:t>
            </w:r>
            <w:r w:rsidR="009B1E37">
              <w:rPr>
                <w:rFonts w:asciiTheme="minorHAnsi" w:hAnsiTheme="minorHAnsi" w:cstheme="minorBidi"/>
                <w:noProof/>
                <w:sz w:val="22"/>
                <w:szCs w:val="22"/>
              </w:rPr>
              <w:tab/>
            </w:r>
            <w:r w:rsidR="009B1E37" w:rsidRPr="00700EFC">
              <w:rPr>
                <w:rStyle w:val="a6"/>
                <w:noProof/>
              </w:rPr>
              <w:t>Additional Program and/or Commodity specific Requirements</w:t>
            </w:r>
            <w:r w:rsidR="009B1E37">
              <w:rPr>
                <w:noProof/>
                <w:webHidden/>
              </w:rPr>
              <w:tab/>
            </w:r>
            <w:r w:rsidR="009B1E37">
              <w:rPr>
                <w:noProof/>
                <w:webHidden/>
              </w:rPr>
              <w:fldChar w:fldCharType="begin"/>
            </w:r>
            <w:r w:rsidR="009B1E37">
              <w:rPr>
                <w:noProof/>
                <w:webHidden/>
              </w:rPr>
              <w:instrText xml:space="preserve"> PAGEREF _Toc20200674 \h </w:instrText>
            </w:r>
            <w:r w:rsidR="009B1E37">
              <w:rPr>
                <w:noProof/>
                <w:webHidden/>
              </w:rPr>
            </w:r>
            <w:r w:rsidR="009B1E37">
              <w:rPr>
                <w:noProof/>
                <w:webHidden/>
              </w:rPr>
              <w:fldChar w:fldCharType="separate"/>
            </w:r>
            <w:r w:rsidR="00932556">
              <w:rPr>
                <w:noProof/>
                <w:webHidden/>
              </w:rPr>
              <w:t>19</w:t>
            </w:r>
            <w:r w:rsidR="009B1E37">
              <w:rPr>
                <w:noProof/>
                <w:webHidden/>
              </w:rPr>
              <w:fldChar w:fldCharType="end"/>
            </w:r>
          </w:hyperlink>
        </w:p>
        <w:p w14:paraId="67EB32D7" w14:textId="39D2A121" w:rsidR="009B1E37" w:rsidRDefault="007B5B68">
          <w:pPr>
            <w:pStyle w:val="30"/>
            <w:tabs>
              <w:tab w:val="left" w:pos="1200"/>
              <w:tab w:val="right" w:leader="dot" w:pos="8630"/>
            </w:tabs>
            <w:rPr>
              <w:rFonts w:asciiTheme="minorHAnsi" w:hAnsiTheme="minorHAnsi" w:cstheme="minorBidi"/>
              <w:noProof/>
              <w:sz w:val="22"/>
              <w:szCs w:val="22"/>
            </w:rPr>
          </w:pPr>
          <w:hyperlink w:anchor="_Toc20200675" w:history="1">
            <w:r w:rsidR="009B1E37" w:rsidRPr="00700EFC">
              <w:rPr>
                <w:rStyle w:val="a6"/>
                <w:noProof/>
              </w:rPr>
              <w:t>4.2.2</w:t>
            </w:r>
            <w:r w:rsidR="009B1E37">
              <w:rPr>
                <w:rFonts w:asciiTheme="minorHAnsi" w:hAnsiTheme="minorHAnsi" w:cstheme="minorBidi"/>
                <w:noProof/>
                <w:sz w:val="22"/>
                <w:szCs w:val="22"/>
              </w:rPr>
              <w:tab/>
            </w:r>
            <w:r w:rsidR="009B1E37" w:rsidRPr="00700EFC">
              <w:rPr>
                <w:rStyle w:val="a6"/>
                <w:noProof/>
              </w:rPr>
              <w:t>Exceptions to GMW3600 ADV Execution Requirements</w:t>
            </w:r>
            <w:r w:rsidR="009B1E37">
              <w:rPr>
                <w:noProof/>
                <w:webHidden/>
              </w:rPr>
              <w:tab/>
            </w:r>
            <w:r w:rsidR="009B1E37">
              <w:rPr>
                <w:noProof/>
                <w:webHidden/>
              </w:rPr>
              <w:fldChar w:fldCharType="begin"/>
            </w:r>
            <w:r w:rsidR="009B1E37">
              <w:rPr>
                <w:noProof/>
                <w:webHidden/>
              </w:rPr>
              <w:instrText xml:space="preserve"> PAGEREF _Toc20200675 \h </w:instrText>
            </w:r>
            <w:r w:rsidR="009B1E37">
              <w:rPr>
                <w:noProof/>
                <w:webHidden/>
              </w:rPr>
            </w:r>
            <w:r w:rsidR="009B1E37">
              <w:rPr>
                <w:noProof/>
                <w:webHidden/>
              </w:rPr>
              <w:fldChar w:fldCharType="separate"/>
            </w:r>
            <w:r w:rsidR="00932556">
              <w:rPr>
                <w:noProof/>
                <w:webHidden/>
              </w:rPr>
              <w:t>19</w:t>
            </w:r>
            <w:r w:rsidR="009B1E37">
              <w:rPr>
                <w:noProof/>
                <w:webHidden/>
              </w:rPr>
              <w:fldChar w:fldCharType="end"/>
            </w:r>
          </w:hyperlink>
        </w:p>
        <w:p w14:paraId="450A5139" w14:textId="18034138" w:rsidR="009B1E37" w:rsidRDefault="007B5B68">
          <w:pPr>
            <w:pStyle w:val="21"/>
            <w:tabs>
              <w:tab w:val="left" w:pos="800"/>
              <w:tab w:val="right" w:leader="dot" w:pos="8630"/>
            </w:tabs>
            <w:rPr>
              <w:rFonts w:asciiTheme="minorHAnsi" w:hAnsiTheme="minorHAnsi" w:cstheme="minorBidi"/>
              <w:noProof/>
              <w:sz w:val="22"/>
              <w:szCs w:val="22"/>
            </w:rPr>
          </w:pPr>
          <w:hyperlink w:anchor="_Toc20200676" w:history="1">
            <w:r w:rsidR="009B1E37" w:rsidRPr="00700EFC">
              <w:rPr>
                <w:rStyle w:val="a6"/>
                <w:noProof/>
                <w14:scene3d>
                  <w14:camera w14:prst="orthographicFront"/>
                  <w14:lightRig w14:rig="threePt" w14:dir="t">
                    <w14:rot w14:lat="0" w14:lon="0" w14:rev="0"/>
                  </w14:lightRig>
                </w14:scene3d>
              </w:rPr>
              <w:t>4.3</w:t>
            </w:r>
            <w:r w:rsidR="009B1E37">
              <w:rPr>
                <w:rFonts w:asciiTheme="minorHAnsi" w:hAnsiTheme="minorHAnsi" w:cstheme="minorBidi"/>
                <w:noProof/>
                <w:sz w:val="22"/>
                <w:szCs w:val="22"/>
              </w:rPr>
              <w:tab/>
            </w:r>
            <w:r w:rsidR="009B1E37" w:rsidRPr="00700EFC">
              <w:rPr>
                <w:rStyle w:val="a6"/>
                <w:noProof/>
              </w:rPr>
              <w:t>Math-based Modeling Requirements and Support of Virtual Reviews</w:t>
            </w:r>
            <w:r w:rsidR="009B1E37">
              <w:rPr>
                <w:noProof/>
                <w:webHidden/>
              </w:rPr>
              <w:tab/>
            </w:r>
            <w:r w:rsidR="009B1E37">
              <w:rPr>
                <w:noProof/>
                <w:webHidden/>
              </w:rPr>
              <w:fldChar w:fldCharType="begin"/>
            </w:r>
            <w:r w:rsidR="009B1E37">
              <w:rPr>
                <w:noProof/>
                <w:webHidden/>
              </w:rPr>
              <w:instrText xml:space="preserve"> PAGEREF _Toc20200676 \h </w:instrText>
            </w:r>
            <w:r w:rsidR="009B1E37">
              <w:rPr>
                <w:noProof/>
                <w:webHidden/>
              </w:rPr>
            </w:r>
            <w:r w:rsidR="009B1E37">
              <w:rPr>
                <w:noProof/>
                <w:webHidden/>
              </w:rPr>
              <w:fldChar w:fldCharType="separate"/>
            </w:r>
            <w:r w:rsidR="00932556">
              <w:rPr>
                <w:noProof/>
                <w:webHidden/>
              </w:rPr>
              <w:t>19</w:t>
            </w:r>
            <w:r w:rsidR="009B1E37">
              <w:rPr>
                <w:noProof/>
                <w:webHidden/>
              </w:rPr>
              <w:fldChar w:fldCharType="end"/>
            </w:r>
          </w:hyperlink>
        </w:p>
        <w:p w14:paraId="37DADFDC" w14:textId="57A4A19A" w:rsidR="009B1E37" w:rsidRDefault="007B5B68">
          <w:pPr>
            <w:pStyle w:val="21"/>
            <w:tabs>
              <w:tab w:val="left" w:pos="800"/>
              <w:tab w:val="right" w:leader="dot" w:pos="8630"/>
            </w:tabs>
            <w:rPr>
              <w:rFonts w:asciiTheme="minorHAnsi" w:hAnsiTheme="minorHAnsi" w:cstheme="minorBidi"/>
              <w:noProof/>
              <w:sz w:val="22"/>
              <w:szCs w:val="22"/>
            </w:rPr>
          </w:pPr>
          <w:hyperlink w:anchor="_Toc20200677" w:history="1">
            <w:r w:rsidR="009B1E37" w:rsidRPr="00700EFC">
              <w:rPr>
                <w:rStyle w:val="a6"/>
                <w:noProof/>
                <w14:scene3d>
                  <w14:camera w14:prst="orthographicFront"/>
                  <w14:lightRig w14:rig="threePt" w14:dir="t">
                    <w14:rot w14:lat="0" w14:lon="0" w14:rev="0"/>
                  </w14:lightRig>
                </w14:scene3d>
              </w:rPr>
              <w:t>4.4</w:t>
            </w:r>
            <w:r w:rsidR="009B1E37">
              <w:rPr>
                <w:rFonts w:asciiTheme="minorHAnsi" w:hAnsiTheme="minorHAnsi" w:cstheme="minorBidi"/>
                <w:noProof/>
                <w:sz w:val="22"/>
                <w:szCs w:val="22"/>
              </w:rPr>
              <w:tab/>
            </w:r>
            <w:r w:rsidR="009B1E37" w:rsidRPr="00700EFC">
              <w:rPr>
                <w:rStyle w:val="a6"/>
                <w:noProof/>
              </w:rPr>
              <w:t>Pre-Production Hardware Builds</w:t>
            </w:r>
            <w:r w:rsidR="009B1E37">
              <w:rPr>
                <w:noProof/>
                <w:webHidden/>
              </w:rPr>
              <w:tab/>
            </w:r>
            <w:r w:rsidR="009B1E37">
              <w:rPr>
                <w:noProof/>
                <w:webHidden/>
              </w:rPr>
              <w:fldChar w:fldCharType="begin"/>
            </w:r>
            <w:r w:rsidR="009B1E37">
              <w:rPr>
                <w:noProof/>
                <w:webHidden/>
              </w:rPr>
              <w:instrText xml:space="preserve"> PAGEREF _Toc20200677 \h </w:instrText>
            </w:r>
            <w:r w:rsidR="009B1E37">
              <w:rPr>
                <w:noProof/>
                <w:webHidden/>
              </w:rPr>
            </w:r>
            <w:r w:rsidR="009B1E37">
              <w:rPr>
                <w:noProof/>
                <w:webHidden/>
              </w:rPr>
              <w:fldChar w:fldCharType="separate"/>
            </w:r>
            <w:r w:rsidR="00932556">
              <w:rPr>
                <w:noProof/>
                <w:webHidden/>
              </w:rPr>
              <w:t>19</w:t>
            </w:r>
            <w:r w:rsidR="009B1E37">
              <w:rPr>
                <w:noProof/>
                <w:webHidden/>
              </w:rPr>
              <w:fldChar w:fldCharType="end"/>
            </w:r>
          </w:hyperlink>
        </w:p>
        <w:p w14:paraId="62CAC0D4" w14:textId="47574940" w:rsidR="009B1E37" w:rsidRDefault="007B5B68">
          <w:pPr>
            <w:pStyle w:val="21"/>
            <w:tabs>
              <w:tab w:val="left" w:pos="800"/>
              <w:tab w:val="right" w:leader="dot" w:pos="8630"/>
            </w:tabs>
            <w:rPr>
              <w:rFonts w:asciiTheme="minorHAnsi" w:hAnsiTheme="minorHAnsi" w:cstheme="minorBidi"/>
              <w:noProof/>
              <w:sz w:val="22"/>
              <w:szCs w:val="22"/>
            </w:rPr>
          </w:pPr>
          <w:hyperlink w:anchor="_Toc20200678" w:history="1">
            <w:r w:rsidR="009B1E37" w:rsidRPr="00700EFC">
              <w:rPr>
                <w:rStyle w:val="a6"/>
                <w:noProof/>
                <w14:scene3d>
                  <w14:camera w14:prst="orthographicFront"/>
                  <w14:lightRig w14:rig="threePt" w14:dir="t">
                    <w14:rot w14:lat="0" w14:lon="0" w14:rev="0"/>
                  </w14:lightRig>
                </w14:scene3d>
              </w:rPr>
              <w:t>4.5</w:t>
            </w:r>
            <w:r w:rsidR="009B1E37">
              <w:rPr>
                <w:rFonts w:asciiTheme="minorHAnsi" w:hAnsiTheme="minorHAnsi" w:cstheme="minorBidi"/>
                <w:noProof/>
                <w:sz w:val="22"/>
                <w:szCs w:val="22"/>
              </w:rPr>
              <w:tab/>
            </w:r>
            <w:r w:rsidR="009B1E37" w:rsidRPr="00700EFC">
              <w:rPr>
                <w:rStyle w:val="a6"/>
                <w:noProof/>
              </w:rPr>
              <w:t>ADV Execution Status &amp; ADV Issue Documentation</w:t>
            </w:r>
            <w:r w:rsidR="009B1E37">
              <w:rPr>
                <w:noProof/>
                <w:webHidden/>
              </w:rPr>
              <w:tab/>
            </w:r>
            <w:r w:rsidR="009B1E37">
              <w:rPr>
                <w:noProof/>
                <w:webHidden/>
              </w:rPr>
              <w:fldChar w:fldCharType="begin"/>
            </w:r>
            <w:r w:rsidR="009B1E37">
              <w:rPr>
                <w:noProof/>
                <w:webHidden/>
              </w:rPr>
              <w:instrText xml:space="preserve"> PAGEREF _Toc20200678 \h </w:instrText>
            </w:r>
            <w:r w:rsidR="009B1E37">
              <w:rPr>
                <w:noProof/>
                <w:webHidden/>
              </w:rPr>
            </w:r>
            <w:r w:rsidR="009B1E37">
              <w:rPr>
                <w:noProof/>
                <w:webHidden/>
              </w:rPr>
              <w:fldChar w:fldCharType="separate"/>
            </w:r>
            <w:r w:rsidR="00932556">
              <w:rPr>
                <w:noProof/>
                <w:webHidden/>
              </w:rPr>
              <w:t>19</w:t>
            </w:r>
            <w:r w:rsidR="009B1E37">
              <w:rPr>
                <w:noProof/>
                <w:webHidden/>
              </w:rPr>
              <w:fldChar w:fldCharType="end"/>
            </w:r>
          </w:hyperlink>
        </w:p>
        <w:p w14:paraId="175470EA" w14:textId="33423854" w:rsidR="009B1E37" w:rsidRDefault="007B5B68">
          <w:pPr>
            <w:pStyle w:val="21"/>
            <w:tabs>
              <w:tab w:val="left" w:pos="800"/>
              <w:tab w:val="right" w:leader="dot" w:pos="8630"/>
            </w:tabs>
            <w:rPr>
              <w:rFonts w:asciiTheme="minorHAnsi" w:hAnsiTheme="minorHAnsi" w:cstheme="minorBidi"/>
              <w:noProof/>
              <w:sz w:val="22"/>
              <w:szCs w:val="22"/>
            </w:rPr>
          </w:pPr>
          <w:hyperlink w:anchor="_Toc20200679" w:history="1">
            <w:r w:rsidR="009B1E37" w:rsidRPr="00700EFC">
              <w:rPr>
                <w:rStyle w:val="a6"/>
                <w:noProof/>
                <w14:scene3d>
                  <w14:camera w14:prst="orthographicFront"/>
                  <w14:lightRig w14:rig="threePt" w14:dir="t">
                    <w14:rot w14:lat="0" w14:lon="0" w14:rev="0"/>
                  </w14:lightRig>
                </w14:scene3d>
              </w:rPr>
              <w:t>4.6</w:t>
            </w:r>
            <w:r w:rsidR="009B1E37">
              <w:rPr>
                <w:rFonts w:asciiTheme="minorHAnsi" w:hAnsiTheme="minorHAnsi" w:cstheme="minorBidi"/>
                <w:noProof/>
                <w:sz w:val="22"/>
                <w:szCs w:val="22"/>
              </w:rPr>
              <w:tab/>
            </w:r>
            <w:r w:rsidR="009B1E37" w:rsidRPr="00700EFC">
              <w:rPr>
                <w:rStyle w:val="a6"/>
                <w:noProof/>
              </w:rPr>
              <w:t>Section Removed – 4.6</w:t>
            </w:r>
            <w:r w:rsidR="009B1E37">
              <w:rPr>
                <w:noProof/>
                <w:webHidden/>
              </w:rPr>
              <w:tab/>
            </w:r>
            <w:r w:rsidR="009B1E37">
              <w:rPr>
                <w:noProof/>
                <w:webHidden/>
              </w:rPr>
              <w:fldChar w:fldCharType="begin"/>
            </w:r>
            <w:r w:rsidR="009B1E37">
              <w:rPr>
                <w:noProof/>
                <w:webHidden/>
              </w:rPr>
              <w:instrText xml:space="preserve"> PAGEREF _Toc20200679 \h </w:instrText>
            </w:r>
            <w:r w:rsidR="009B1E37">
              <w:rPr>
                <w:noProof/>
                <w:webHidden/>
              </w:rPr>
            </w:r>
            <w:r w:rsidR="009B1E37">
              <w:rPr>
                <w:noProof/>
                <w:webHidden/>
              </w:rPr>
              <w:fldChar w:fldCharType="separate"/>
            </w:r>
            <w:r w:rsidR="00932556">
              <w:rPr>
                <w:noProof/>
                <w:webHidden/>
              </w:rPr>
              <w:t>20</w:t>
            </w:r>
            <w:r w:rsidR="009B1E37">
              <w:rPr>
                <w:noProof/>
                <w:webHidden/>
              </w:rPr>
              <w:fldChar w:fldCharType="end"/>
            </w:r>
          </w:hyperlink>
        </w:p>
        <w:p w14:paraId="1D7C8A11" w14:textId="23EC6121" w:rsidR="009B1E37" w:rsidRDefault="007B5B68">
          <w:pPr>
            <w:pStyle w:val="21"/>
            <w:tabs>
              <w:tab w:val="left" w:pos="800"/>
              <w:tab w:val="right" w:leader="dot" w:pos="8630"/>
            </w:tabs>
            <w:rPr>
              <w:rFonts w:asciiTheme="minorHAnsi" w:hAnsiTheme="minorHAnsi" w:cstheme="minorBidi"/>
              <w:noProof/>
              <w:sz w:val="22"/>
              <w:szCs w:val="22"/>
            </w:rPr>
          </w:pPr>
          <w:hyperlink w:anchor="_Toc20200680" w:history="1">
            <w:r w:rsidR="009B1E37" w:rsidRPr="00700EFC">
              <w:rPr>
                <w:rStyle w:val="a6"/>
                <w:noProof/>
                <w14:scene3d>
                  <w14:camera w14:prst="orthographicFront"/>
                  <w14:lightRig w14:rig="threePt" w14:dir="t">
                    <w14:rot w14:lat="0" w14:lon="0" w14:rev="0"/>
                  </w14:lightRig>
                </w14:scene3d>
              </w:rPr>
              <w:t>4.7</w:t>
            </w:r>
            <w:r w:rsidR="009B1E37">
              <w:rPr>
                <w:rFonts w:asciiTheme="minorHAnsi" w:hAnsiTheme="minorHAnsi" w:cstheme="minorBidi"/>
                <w:noProof/>
                <w:sz w:val="22"/>
                <w:szCs w:val="22"/>
              </w:rPr>
              <w:tab/>
            </w:r>
            <w:r w:rsidR="009B1E37" w:rsidRPr="00700EFC">
              <w:rPr>
                <w:rStyle w:val="a6"/>
                <w:noProof/>
              </w:rPr>
              <w:t>Post Validation Audit (reference GMW3600 and GMW15758).  Refer to Appendix G1</w:t>
            </w:r>
            <w:r w:rsidR="009B1E37">
              <w:rPr>
                <w:noProof/>
                <w:webHidden/>
              </w:rPr>
              <w:tab/>
            </w:r>
            <w:r w:rsidR="009B1E37">
              <w:rPr>
                <w:noProof/>
                <w:webHidden/>
              </w:rPr>
              <w:fldChar w:fldCharType="begin"/>
            </w:r>
            <w:r w:rsidR="009B1E37">
              <w:rPr>
                <w:noProof/>
                <w:webHidden/>
              </w:rPr>
              <w:instrText xml:space="preserve"> PAGEREF _Toc20200680 \h </w:instrText>
            </w:r>
            <w:r w:rsidR="009B1E37">
              <w:rPr>
                <w:noProof/>
                <w:webHidden/>
              </w:rPr>
            </w:r>
            <w:r w:rsidR="009B1E37">
              <w:rPr>
                <w:noProof/>
                <w:webHidden/>
              </w:rPr>
              <w:fldChar w:fldCharType="separate"/>
            </w:r>
            <w:r w:rsidR="00932556">
              <w:rPr>
                <w:noProof/>
                <w:webHidden/>
              </w:rPr>
              <w:t>20</w:t>
            </w:r>
            <w:r w:rsidR="009B1E37">
              <w:rPr>
                <w:noProof/>
                <w:webHidden/>
              </w:rPr>
              <w:fldChar w:fldCharType="end"/>
            </w:r>
          </w:hyperlink>
        </w:p>
        <w:p w14:paraId="4DC96579" w14:textId="29E9967C" w:rsidR="009B1E37" w:rsidRDefault="007B5B68">
          <w:pPr>
            <w:pStyle w:val="21"/>
            <w:tabs>
              <w:tab w:val="left" w:pos="800"/>
              <w:tab w:val="right" w:leader="dot" w:pos="8630"/>
            </w:tabs>
            <w:rPr>
              <w:rFonts w:asciiTheme="minorHAnsi" w:hAnsiTheme="minorHAnsi" w:cstheme="minorBidi"/>
              <w:noProof/>
              <w:sz w:val="22"/>
              <w:szCs w:val="22"/>
            </w:rPr>
          </w:pPr>
          <w:hyperlink w:anchor="_Toc20200681" w:history="1">
            <w:r w:rsidR="009B1E37" w:rsidRPr="00700EFC">
              <w:rPr>
                <w:rStyle w:val="a6"/>
                <w:noProof/>
                <w14:scene3d>
                  <w14:camera w14:prst="orthographicFront"/>
                  <w14:lightRig w14:rig="threePt" w14:dir="t">
                    <w14:rot w14:lat="0" w14:lon="0" w14:rev="0"/>
                  </w14:lightRig>
                </w14:scene3d>
              </w:rPr>
              <w:t>4.8</w:t>
            </w:r>
            <w:r w:rsidR="009B1E37">
              <w:rPr>
                <w:rFonts w:asciiTheme="minorHAnsi" w:hAnsiTheme="minorHAnsi" w:cstheme="minorBidi"/>
                <w:noProof/>
                <w:sz w:val="22"/>
                <w:szCs w:val="22"/>
              </w:rPr>
              <w:tab/>
            </w:r>
            <w:r w:rsidR="009B1E37" w:rsidRPr="00700EFC">
              <w:rPr>
                <w:rStyle w:val="a6"/>
                <w:noProof/>
              </w:rPr>
              <w:t>Regulatory Compliance/ Certification Requirements</w:t>
            </w:r>
            <w:r w:rsidR="009B1E37">
              <w:rPr>
                <w:noProof/>
                <w:webHidden/>
              </w:rPr>
              <w:tab/>
            </w:r>
            <w:r w:rsidR="009B1E37">
              <w:rPr>
                <w:noProof/>
                <w:webHidden/>
              </w:rPr>
              <w:fldChar w:fldCharType="begin"/>
            </w:r>
            <w:r w:rsidR="009B1E37">
              <w:rPr>
                <w:noProof/>
                <w:webHidden/>
              </w:rPr>
              <w:instrText xml:space="preserve"> PAGEREF _Toc20200681 \h </w:instrText>
            </w:r>
            <w:r w:rsidR="009B1E37">
              <w:rPr>
                <w:noProof/>
                <w:webHidden/>
              </w:rPr>
            </w:r>
            <w:r w:rsidR="009B1E37">
              <w:rPr>
                <w:noProof/>
                <w:webHidden/>
              </w:rPr>
              <w:fldChar w:fldCharType="separate"/>
            </w:r>
            <w:r w:rsidR="00932556">
              <w:rPr>
                <w:noProof/>
                <w:webHidden/>
              </w:rPr>
              <w:t>20</w:t>
            </w:r>
            <w:r w:rsidR="009B1E37">
              <w:rPr>
                <w:noProof/>
                <w:webHidden/>
              </w:rPr>
              <w:fldChar w:fldCharType="end"/>
            </w:r>
          </w:hyperlink>
        </w:p>
        <w:p w14:paraId="4246AEBF" w14:textId="64A8626E" w:rsidR="009B1E37" w:rsidRDefault="007B5B68">
          <w:pPr>
            <w:pStyle w:val="21"/>
            <w:tabs>
              <w:tab w:val="left" w:pos="800"/>
              <w:tab w:val="right" w:leader="dot" w:pos="8630"/>
            </w:tabs>
            <w:rPr>
              <w:rFonts w:asciiTheme="minorHAnsi" w:hAnsiTheme="minorHAnsi" w:cstheme="minorBidi"/>
              <w:noProof/>
              <w:sz w:val="22"/>
              <w:szCs w:val="22"/>
            </w:rPr>
          </w:pPr>
          <w:hyperlink w:anchor="_Toc20200682" w:history="1">
            <w:r w:rsidR="009B1E37" w:rsidRPr="00700EFC">
              <w:rPr>
                <w:rStyle w:val="a6"/>
                <w:rFonts w:eastAsia="SimSun"/>
                <w:noProof/>
                <w14:scene3d>
                  <w14:camera w14:prst="orthographicFront"/>
                  <w14:lightRig w14:rig="threePt" w14:dir="t">
                    <w14:rot w14:lat="0" w14:lon="0" w14:rev="0"/>
                  </w14:lightRig>
                </w14:scene3d>
              </w:rPr>
              <w:t>4.9</w:t>
            </w:r>
            <w:r w:rsidR="009B1E37">
              <w:rPr>
                <w:rFonts w:asciiTheme="minorHAnsi" w:hAnsiTheme="minorHAnsi" w:cstheme="minorBidi"/>
                <w:noProof/>
                <w:sz w:val="22"/>
                <w:szCs w:val="22"/>
              </w:rPr>
              <w:tab/>
            </w:r>
            <w:r w:rsidR="009B1E37" w:rsidRPr="00700EFC">
              <w:rPr>
                <w:rStyle w:val="a6"/>
                <w:noProof/>
              </w:rPr>
              <w:t>Other Supplier Interface Responsibilities. Refer to Appendix G1</w:t>
            </w:r>
            <w:r w:rsidR="009B1E37">
              <w:rPr>
                <w:noProof/>
                <w:webHidden/>
              </w:rPr>
              <w:tab/>
            </w:r>
            <w:r w:rsidR="009B1E37">
              <w:rPr>
                <w:noProof/>
                <w:webHidden/>
              </w:rPr>
              <w:fldChar w:fldCharType="begin"/>
            </w:r>
            <w:r w:rsidR="009B1E37">
              <w:rPr>
                <w:noProof/>
                <w:webHidden/>
              </w:rPr>
              <w:instrText xml:space="preserve"> PAGEREF _Toc20200682 \h </w:instrText>
            </w:r>
            <w:r w:rsidR="009B1E37">
              <w:rPr>
                <w:noProof/>
                <w:webHidden/>
              </w:rPr>
            </w:r>
            <w:r w:rsidR="009B1E37">
              <w:rPr>
                <w:noProof/>
                <w:webHidden/>
              </w:rPr>
              <w:fldChar w:fldCharType="separate"/>
            </w:r>
            <w:r w:rsidR="00932556">
              <w:rPr>
                <w:noProof/>
                <w:webHidden/>
              </w:rPr>
              <w:t>21</w:t>
            </w:r>
            <w:r w:rsidR="009B1E37">
              <w:rPr>
                <w:noProof/>
                <w:webHidden/>
              </w:rPr>
              <w:fldChar w:fldCharType="end"/>
            </w:r>
          </w:hyperlink>
        </w:p>
        <w:p w14:paraId="2CAA9C6C" w14:textId="4902C5F3" w:rsidR="009B1E37" w:rsidRDefault="007B5B68">
          <w:pPr>
            <w:pStyle w:val="21"/>
            <w:tabs>
              <w:tab w:val="left" w:pos="800"/>
              <w:tab w:val="right" w:leader="dot" w:pos="8630"/>
            </w:tabs>
            <w:rPr>
              <w:rFonts w:asciiTheme="minorHAnsi" w:hAnsiTheme="minorHAnsi" w:cstheme="minorBidi"/>
              <w:noProof/>
              <w:sz w:val="22"/>
              <w:szCs w:val="22"/>
            </w:rPr>
          </w:pPr>
          <w:hyperlink w:anchor="_Toc20200683" w:history="1">
            <w:r w:rsidR="009B1E37" w:rsidRPr="00700EFC">
              <w:rPr>
                <w:rStyle w:val="a6"/>
                <w:noProof/>
                <w14:scene3d>
                  <w14:camera w14:prst="orthographicFront"/>
                  <w14:lightRig w14:rig="threePt" w14:dir="t">
                    <w14:rot w14:lat="0" w14:lon="0" w14:rev="0"/>
                  </w14:lightRig>
                </w14:scene3d>
              </w:rPr>
              <w:t>4.10</w:t>
            </w:r>
            <w:r w:rsidR="009B1E37">
              <w:rPr>
                <w:rFonts w:asciiTheme="minorHAnsi" w:hAnsiTheme="minorHAnsi" w:cstheme="minorBidi"/>
                <w:noProof/>
                <w:sz w:val="22"/>
                <w:szCs w:val="22"/>
              </w:rPr>
              <w:tab/>
            </w:r>
            <w:r w:rsidR="009B1E37" w:rsidRPr="00700EFC">
              <w:rPr>
                <w:rStyle w:val="a6"/>
                <w:noProof/>
              </w:rPr>
              <w:t>Program Integration Material</w:t>
            </w:r>
            <w:r w:rsidR="009B1E37">
              <w:rPr>
                <w:noProof/>
                <w:webHidden/>
              </w:rPr>
              <w:tab/>
            </w:r>
            <w:r w:rsidR="009B1E37">
              <w:rPr>
                <w:noProof/>
                <w:webHidden/>
              </w:rPr>
              <w:fldChar w:fldCharType="begin"/>
            </w:r>
            <w:r w:rsidR="009B1E37">
              <w:rPr>
                <w:noProof/>
                <w:webHidden/>
              </w:rPr>
              <w:instrText xml:space="preserve"> PAGEREF _Toc20200683 \h </w:instrText>
            </w:r>
            <w:r w:rsidR="009B1E37">
              <w:rPr>
                <w:noProof/>
                <w:webHidden/>
              </w:rPr>
            </w:r>
            <w:r w:rsidR="009B1E37">
              <w:rPr>
                <w:noProof/>
                <w:webHidden/>
              </w:rPr>
              <w:fldChar w:fldCharType="separate"/>
            </w:r>
            <w:r w:rsidR="00932556">
              <w:rPr>
                <w:noProof/>
                <w:webHidden/>
              </w:rPr>
              <w:t>21</w:t>
            </w:r>
            <w:r w:rsidR="009B1E37">
              <w:rPr>
                <w:noProof/>
                <w:webHidden/>
              </w:rPr>
              <w:fldChar w:fldCharType="end"/>
            </w:r>
          </w:hyperlink>
        </w:p>
        <w:p w14:paraId="283F9634" w14:textId="259E5238" w:rsidR="009B1E37" w:rsidRDefault="007B5B68">
          <w:pPr>
            <w:pStyle w:val="21"/>
            <w:tabs>
              <w:tab w:val="left" w:pos="800"/>
              <w:tab w:val="right" w:leader="dot" w:pos="8630"/>
            </w:tabs>
            <w:rPr>
              <w:rFonts w:asciiTheme="minorHAnsi" w:hAnsiTheme="minorHAnsi" w:cstheme="minorBidi"/>
              <w:noProof/>
              <w:sz w:val="22"/>
              <w:szCs w:val="22"/>
            </w:rPr>
          </w:pPr>
          <w:hyperlink w:anchor="_Toc20200684" w:history="1">
            <w:r w:rsidR="009B1E37" w:rsidRPr="00700EFC">
              <w:rPr>
                <w:rStyle w:val="a6"/>
                <w:noProof/>
                <w14:scene3d>
                  <w14:camera w14:prst="orthographicFront"/>
                  <w14:lightRig w14:rig="threePt" w14:dir="t">
                    <w14:rot w14:lat="0" w14:lon="0" w14:rev="0"/>
                  </w14:lightRig>
                </w14:scene3d>
              </w:rPr>
              <w:t>4.11</w:t>
            </w:r>
            <w:r w:rsidR="009B1E37">
              <w:rPr>
                <w:rFonts w:asciiTheme="minorHAnsi" w:hAnsiTheme="minorHAnsi" w:cstheme="minorBidi"/>
                <w:noProof/>
                <w:sz w:val="22"/>
                <w:szCs w:val="22"/>
              </w:rPr>
              <w:tab/>
            </w:r>
            <w:r w:rsidR="009B1E37" w:rsidRPr="00700EFC">
              <w:rPr>
                <w:rStyle w:val="a6"/>
                <w:noProof/>
              </w:rPr>
              <w:t>Use of Surrogate Data. Refer to Appendix G1 (GMW3600)</w:t>
            </w:r>
            <w:r w:rsidR="009B1E37">
              <w:rPr>
                <w:noProof/>
                <w:webHidden/>
              </w:rPr>
              <w:tab/>
            </w:r>
            <w:r w:rsidR="009B1E37">
              <w:rPr>
                <w:noProof/>
                <w:webHidden/>
              </w:rPr>
              <w:fldChar w:fldCharType="begin"/>
            </w:r>
            <w:r w:rsidR="009B1E37">
              <w:rPr>
                <w:noProof/>
                <w:webHidden/>
              </w:rPr>
              <w:instrText xml:space="preserve"> PAGEREF _Toc20200684 \h </w:instrText>
            </w:r>
            <w:r w:rsidR="009B1E37">
              <w:rPr>
                <w:noProof/>
                <w:webHidden/>
              </w:rPr>
            </w:r>
            <w:r w:rsidR="009B1E37">
              <w:rPr>
                <w:noProof/>
                <w:webHidden/>
              </w:rPr>
              <w:fldChar w:fldCharType="separate"/>
            </w:r>
            <w:r w:rsidR="00932556">
              <w:rPr>
                <w:noProof/>
                <w:webHidden/>
              </w:rPr>
              <w:t>21</w:t>
            </w:r>
            <w:r w:rsidR="009B1E37">
              <w:rPr>
                <w:noProof/>
                <w:webHidden/>
              </w:rPr>
              <w:fldChar w:fldCharType="end"/>
            </w:r>
          </w:hyperlink>
        </w:p>
        <w:p w14:paraId="2A7220DC" w14:textId="301D442C" w:rsidR="009B1E37" w:rsidRDefault="007B5B68">
          <w:pPr>
            <w:pStyle w:val="21"/>
            <w:tabs>
              <w:tab w:val="left" w:pos="800"/>
              <w:tab w:val="right" w:leader="dot" w:pos="8630"/>
            </w:tabs>
            <w:rPr>
              <w:rFonts w:asciiTheme="minorHAnsi" w:hAnsiTheme="minorHAnsi" w:cstheme="minorBidi"/>
              <w:noProof/>
              <w:sz w:val="22"/>
              <w:szCs w:val="22"/>
            </w:rPr>
          </w:pPr>
          <w:hyperlink w:anchor="_Toc20200685" w:history="1">
            <w:r w:rsidR="009B1E37" w:rsidRPr="00700EFC">
              <w:rPr>
                <w:rStyle w:val="a6"/>
                <w:noProof/>
                <w14:scene3d>
                  <w14:camera w14:prst="orthographicFront"/>
                  <w14:lightRig w14:rig="threePt" w14:dir="t">
                    <w14:rot w14:lat="0" w14:lon="0" w14:rev="0"/>
                  </w14:lightRig>
                </w14:scene3d>
              </w:rPr>
              <w:t>4.12</w:t>
            </w:r>
            <w:r w:rsidR="009B1E37">
              <w:rPr>
                <w:rFonts w:asciiTheme="minorHAnsi" w:hAnsiTheme="minorHAnsi" w:cstheme="minorBidi"/>
                <w:noProof/>
                <w:sz w:val="22"/>
                <w:szCs w:val="22"/>
              </w:rPr>
              <w:tab/>
            </w:r>
            <w:r w:rsidR="009B1E37" w:rsidRPr="00700EFC">
              <w:rPr>
                <w:rStyle w:val="a6"/>
                <w:noProof/>
              </w:rPr>
              <w:t>Cybersecurity</w:t>
            </w:r>
            <w:r w:rsidR="009B1E37">
              <w:rPr>
                <w:noProof/>
                <w:webHidden/>
              </w:rPr>
              <w:tab/>
            </w:r>
            <w:r w:rsidR="009B1E37">
              <w:rPr>
                <w:noProof/>
                <w:webHidden/>
              </w:rPr>
              <w:fldChar w:fldCharType="begin"/>
            </w:r>
            <w:r w:rsidR="009B1E37">
              <w:rPr>
                <w:noProof/>
                <w:webHidden/>
              </w:rPr>
              <w:instrText xml:space="preserve"> PAGEREF _Toc20200685 \h </w:instrText>
            </w:r>
            <w:r w:rsidR="009B1E37">
              <w:rPr>
                <w:noProof/>
                <w:webHidden/>
              </w:rPr>
            </w:r>
            <w:r w:rsidR="009B1E37">
              <w:rPr>
                <w:noProof/>
                <w:webHidden/>
              </w:rPr>
              <w:fldChar w:fldCharType="separate"/>
            </w:r>
            <w:r w:rsidR="00932556">
              <w:rPr>
                <w:noProof/>
                <w:webHidden/>
              </w:rPr>
              <w:t>21</w:t>
            </w:r>
            <w:r w:rsidR="009B1E37">
              <w:rPr>
                <w:noProof/>
                <w:webHidden/>
              </w:rPr>
              <w:fldChar w:fldCharType="end"/>
            </w:r>
          </w:hyperlink>
        </w:p>
        <w:p w14:paraId="776354D6" w14:textId="72B7FB3E" w:rsidR="009B1E37" w:rsidRDefault="007B5B68">
          <w:pPr>
            <w:pStyle w:val="21"/>
            <w:tabs>
              <w:tab w:val="left" w:pos="800"/>
              <w:tab w:val="right" w:leader="dot" w:pos="8630"/>
            </w:tabs>
            <w:rPr>
              <w:rFonts w:asciiTheme="minorHAnsi" w:hAnsiTheme="minorHAnsi" w:cstheme="minorBidi"/>
              <w:noProof/>
              <w:sz w:val="22"/>
              <w:szCs w:val="22"/>
            </w:rPr>
          </w:pPr>
          <w:hyperlink w:anchor="_Toc20200686" w:history="1">
            <w:r w:rsidR="009B1E37" w:rsidRPr="00700EFC">
              <w:rPr>
                <w:rStyle w:val="a6"/>
                <w:noProof/>
                <w14:scene3d>
                  <w14:camera w14:prst="orthographicFront"/>
                  <w14:lightRig w14:rig="threePt" w14:dir="t">
                    <w14:rot w14:lat="0" w14:lon="0" w14:rev="0"/>
                  </w14:lightRig>
                </w14:scene3d>
              </w:rPr>
              <w:t>4.13</w:t>
            </w:r>
            <w:r w:rsidR="009B1E37">
              <w:rPr>
                <w:rFonts w:asciiTheme="minorHAnsi" w:hAnsiTheme="minorHAnsi" w:cstheme="minorBidi"/>
                <w:noProof/>
                <w:sz w:val="22"/>
                <w:szCs w:val="22"/>
              </w:rPr>
              <w:tab/>
            </w:r>
            <w:r w:rsidR="009B1E37" w:rsidRPr="00700EFC">
              <w:rPr>
                <w:rStyle w:val="a6"/>
                <w:noProof/>
              </w:rPr>
              <w:t>DFMEA Requirements</w:t>
            </w:r>
            <w:r w:rsidR="009B1E37">
              <w:rPr>
                <w:noProof/>
                <w:webHidden/>
              </w:rPr>
              <w:tab/>
            </w:r>
            <w:r w:rsidR="009B1E37">
              <w:rPr>
                <w:noProof/>
                <w:webHidden/>
              </w:rPr>
              <w:fldChar w:fldCharType="begin"/>
            </w:r>
            <w:r w:rsidR="009B1E37">
              <w:rPr>
                <w:noProof/>
                <w:webHidden/>
              </w:rPr>
              <w:instrText xml:space="preserve"> PAGEREF _Toc20200686 \h </w:instrText>
            </w:r>
            <w:r w:rsidR="009B1E37">
              <w:rPr>
                <w:noProof/>
                <w:webHidden/>
              </w:rPr>
            </w:r>
            <w:r w:rsidR="009B1E37">
              <w:rPr>
                <w:noProof/>
                <w:webHidden/>
              </w:rPr>
              <w:fldChar w:fldCharType="separate"/>
            </w:r>
            <w:r w:rsidR="00932556">
              <w:rPr>
                <w:noProof/>
                <w:webHidden/>
              </w:rPr>
              <w:t>22</w:t>
            </w:r>
            <w:r w:rsidR="009B1E37">
              <w:rPr>
                <w:noProof/>
                <w:webHidden/>
              </w:rPr>
              <w:fldChar w:fldCharType="end"/>
            </w:r>
          </w:hyperlink>
        </w:p>
        <w:p w14:paraId="38BA896F" w14:textId="6CAA6A32" w:rsidR="009B1E37" w:rsidRDefault="007B5B68">
          <w:pPr>
            <w:pStyle w:val="21"/>
            <w:tabs>
              <w:tab w:val="left" w:pos="800"/>
              <w:tab w:val="right" w:leader="dot" w:pos="8630"/>
            </w:tabs>
            <w:rPr>
              <w:rFonts w:asciiTheme="minorHAnsi" w:hAnsiTheme="minorHAnsi" w:cstheme="minorBidi"/>
              <w:noProof/>
              <w:sz w:val="22"/>
              <w:szCs w:val="22"/>
            </w:rPr>
          </w:pPr>
          <w:hyperlink w:anchor="_Toc20200687" w:history="1">
            <w:r w:rsidR="009B1E37" w:rsidRPr="00700EFC">
              <w:rPr>
                <w:rStyle w:val="a6"/>
                <w:noProof/>
                <w14:scene3d>
                  <w14:camera w14:prst="orthographicFront"/>
                  <w14:lightRig w14:rig="threePt" w14:dir="t">
                    <w14:rot w14:lat="0" w14:lon="0" w14:rev="0"/>
                  </w14:lightRig>
                </w14:scene3d>
              </w:rPr>
              <w:t>4.14</w:t>
            </w:r>
            <w:r w:rsidR="009B1E37">
              <w:rPr>
                <w:rFonts w:asciiTheme="minorHAnsi" w:hAnsiTheme="minorHAnsi" w:cstheme="minorBidi"/>
                <w:noProof/>
                <w:sz w:val="22"/>
                <w:szCs w:val="22"/>
              </w:rPr>
              <w:tab/>
            </w:r>
            <w:r w:rsidR="009B1E37" w:rsidRPr="00700EFC">
              <w:rPr>
                <w:rStyle w:val="a6"/>
                <w:noProof/>
              </w:rPr>
              <w:t>Section Removed – 4.14</w:t>
            </w:r>
            <w:r w:rsidR="009B1E37">
              <w:rPr>
                <w:noProof/>
                <w:webHidden/>
              </w:rPr>
              <w:tab/>
            </w:r>
            <w:r w:rsidR="009B1E37">
              <w:rPr>
                <w:noProof/>
                <w:webHidden/>
              </w:rPr>
              <w:fldChar w:fldCharType="begin"/>
            </w:r>
            <w:r w:rsidR="009B1E37">
              <w:rPr>
                <w:noProof/>
                <w:webHidden/>
              </w:rPr>
              <w:instrText xml:space="preserve"> PAGEREF _Toc20200687 \h </w:instrText>
            </w:r>
            <w:r w:rsidR="009B1E37">
              <w:rPr>
                <w:noProof/>
                <w:webHidden/>
              </w:rPr>
            </w:r>
            <w:r w:rsidR="009B1E37">
              <w:rPr>
                <w:noProof/>
                <w:webHidden/>
              </w:rPr>
              <w:fldChar w:fldCharType="separate"/>
            </w:r>
            <w:r w:rsidR="00932556">
              <w:rPr>
                <w:noProof/>
                <w:webHidden/>
              </w:rPr>
              <w:t>22</w:t>
            </w:r>
            <w:r w:rsidR="009B1E37">
              <w:rPr>
                <w:noProof/>
                <w:webHidden/>
              </w:rPr>
              <w:fldChar w:fldCharType="end"/>
            </w:r>
          </w:hyperlink>
        </w:p>
        <w:p w14:paraId="67372C2E" w14:textId="30D1F00B" w:rsidR="009B1E37" w:rsidRDefault="007B5B68">
          <w:pPr>
            <w:pStyle w:val="21"/>
            <w:tabs>
              <w:tab w:val="left" w:pos="800"/>
              <w:tab w:val="right" w:leader="dot" w:pos="8630"/>
            </w:tabs>
            <w:rPr>
              <w:rFonts w:asciiTheme="minorHAnsi" w:hAnsiTheme="minorHAnsi" w:cstheme="minorBidi"/>
              <w:noProof/>
              <w:sz w:val="22"/>
              <w:szCs w:val="22"/>
            </w:rPr>
          </w:pPr>
          <w:hyperlink w:anchor="_Toc20200688" w:history="1">
            <w:r w:rsidR="009B1E37" w:rsidRPr="00700EFC">
              <w:rPr>
                <w:rStyle w:val="a6"/>
                <w:noProof/>
                <w14:scene3d>
                  <w14:camera w14:prst="orthographicFront"/>
                  <w14:lightRig w14:rig="threePt" w14:dir="t">
                    <w14:rot w14:lat="0" w14:lon="0" w14:rev="0"/>
                  </w14:lightRig>
                </w14:scene3d>
              </w:rPr>
              <w:t>4.15</w:t>
            </w:r>
            <w:r w:rsidR="009B1E37">
              <w:rPr>
                <w:rFonts w:asciiTheme="minorHAnsi" w:hAnsiTheme="minorHAnsi" w:cstheme="minorBidi"/>
                <w:noProof/>
                <w:sz w:val="22"/>
                <w:szCs w:val="22"/>
              </w:rPr>
              <w:tab/>
            </w:r>
            <w:r w:rsidR="009B1E37" w:rsidRPr="00700EFC">
              <w:rPr>
                <w:rStyle w:val="a6"/>
                <w:noProof/>
              </w:rPr>
              <w:t>Required Documentation. Refer to Appendix G1 (GMW3600)</w:t>
            </w:r>
            <w:r w:rsidR="009B1E37">
              <w:rPr>
                <w:noProof/>
                <w:webHidden/>
              </w:rPr>
              <w:tab/>
            </w:r>
            <w:r w:rsidR="009B1E37">
              <w:rPr>
                <w:noProof/>
                <w:webHidden/>
              </w:rPr>
              <w:fldChar w:fldCharType="begin"/>
            </w:r>
            <w:r w:rsidR="009B1E37">
              <w:rPr>
                <w:noProof/>
                <w:webHidden/>
              </w:rPr>
              <w:instrText xml:space="preserve"> PAGEREF _Toc20200688 \h </w:instrText>
            </w:r>
            <w:r w:rsidR="009B1E37">
              <w:rPr>
                <w:noProof/>
                <w:webHidden/>
              </w:rPr>
            </w:r>
            <w:r w:rsidR="009B1E37">
              <w:rPr>
                <w:noProof/>
                <w:webHidden/>
              </w:rPr>
              <w:fldChar w:fldCharType="separate"/>
            </w:r>
            <w:r w:rsidR="00932556">
              <w:rPr>
                <w:noProof/>
                <w:webHidden/>
              </w:rPr>
              <w:t>22</w:t>
            </w:r>
            <w:r w:rsidR="009B1E37">
              <w:rPr>
                <w:noProof/>
                <w:webHidden/>
              </w:rPr>
              <w:fldChar w:fldCharType="end"/>
            </w:r>
          </w:hyperlink>
        </w:p>
        <w:p w14:paraId="4AA6DE24" w14:textId="75D83E5F" w:rsidR="009B1E37" w:rsidRDefault="007B5B68">
          <w:pPr>
            <w:pStyle w:val="21"/>
            <w:tabs>
              <w:tab w:val="left" w:pos="800"/>
              <w:tab w:val="right" w:leader="dot" w:pos="8630"/>
            </w:tabs>
            <w:rPr>
              <w:rFonts w:asciiTheme="minorHAnsi" w:hAnsiTheme="minorHAnsi" w:cstheme="minorBidi"/>
              <w:noProof/>
              <w:sz w:val="22"/>
              <w:szCs w:val="22"/>
            </w:rPr>
          </w:pPr>
          <w:hyperlink w:anchor="_Toc20200689" w:history="1">
            <w:r w:rsidR="009B1E37" w:rsidRPr="00700EFC">
              <w:rPr>
                <w:rStyle w:val="a6"/>
                <w:noProof/>
                <w14:scene3d>
                  <w14:camera w14:prst="orthographicFront"/>
                  <w14:lightRig w14:rig="threePt" w14:dir="t">
                    <w14:rot w14:lat="0" w14:lon="0" w14:rev="0"/>
                  </w14:lightRig>
                </w14:scene3d>
              </w:rPr>
              <w:t>4.16</w:t>
            </w:r>
            <w:r w:rsidR="009B1E37">
              <w:rPr>
                <w:rFonts w:asciiTheme="minorHAnsi" w:hAnsiTheme="minorHAnsi" w:cstheme="minorBidi"/>
                <w:noProof/>
                <w:sz w:val="22"/>
                <w:szCs w:val="22"/>
              </w:rPr>
              <w:tab/>
            </w:r>
            <w:r w:rsidR="009B1E37" w:rsidRPr="00700EFC">
              <w:rPr>
                <w:rStyle w:val="a6"/>
                <w:noProof/>
              </w:rPr>
              <w:t>Supplier Requirements to Provide Support and Enable GM Hardware-in-the-Loop (HIL) Simulation Interface to Controller and Features.</w:t>
            </w:r>
            <w:r w:rsidR="009B1E37">
              <w:rPr>
                <w:noProof/>
                <w:webHidden/>
              </w:rPr>
              <w:tab/>
            </w:r>
            <w:r w:rsidR="009B1E37">
              <w:rPr>
                <w:noProof/>
                <w:webHidden/>
              </w:rPr>
              <w:fldChar w:fldCharType="begin"/>
            </w:r>
            <w:r w:rsidR="009B1E37">
              <w:rPr>
                <w:noProof/>
                <w:webHidden/>
              </w:rPr>
              <w:instrText xml:space="preserve"> PAGEREF _Toc20200689 \h </w:instrText>
            </w:r>
            <w:r w:rsidR="009B1E37">
              <w:rPr>
                <w:noProof/>
                <w:webHidden/>
              </w:rPr>
            </w:r>
            <w:r w:rsidR="009B1E37">
              <w:rPr>
                <w:noProof/>
                <w:webHidden/>
              </w:rPr>
              <w:fldChar w:fldCharType="separate"/>
            </w:r>
            <w:r w:rsidR="00932556">
              <w:rPr>
                <w:noProof/>
                <w:webHidden/>
              </w:rPr>
              <w:t>22</w:t>
            </w:r>
            <w:r w:rsidR="009B1E37">
              <w:rPr>
                <w:noProof/>
                <w:webHidden/>
              </w:rPr>
              <w:fldChar w:fldCharType="end"/>
            </w:r>
          </w:hyperlink>
        </w:p>
        <w:p w14:paraId="7EA4E776" w14:textId="6E8F17A9" w:rsidR="009B1E37" w:rsidRDefault="007B5B68">
          <w:pPr>
            <w:pStyle w:val="30"/>
            <w:tabs>
              <w:tab w:val="left" w:pos="1200"/>
              <w:tab w:val="right" w:leader="dot" w:pos="8630"/>
            </w:tabs>
            <w:rPr>
              <w:rFonts w:asciiTheme="minorHAnsi" w:hAnsiTheme="minorHAnsi" w:cstheme="minorBidi"/>
              <w:noProof/>
              <w:sz w:val="22"/>
              <w:szCs w:val="22"/>
            </w:rPr>
          </w:pPr>
          <w:hyperlink w:anchor="_Toc20200690" w:history="1">
            <w:r w:rsidR="009B1E37" w:rsidRPr="00700EFC">
              <w:rPr>
                <w:rStyle w:val="a6"/>
                <w:noProof/>
              </w:rPr>
              <w:t>4.16.1</w:t>
            </w:r>
            <w:r w:rsidR="009B1E37">
              <w:rPr>
                <w:rFonts w:asciiTheme="minorHAnsi" w:hAnsiTheme="minorHAnsi" w:cstheme="minorBidi"/>
                <w:noProof/>
                <w:sz w:val="22"/>
                <w:szCs w:val="22"/>
              </w:rPr>
              <w:tab/>
            </w:r>
            <w:r w:rsidR="009B1E37" w:rsidRPr="00700EFC">
              <w:rPr>
                <w:rStyle w:val="a6"/>
                <w:noProof/>
              </w:rPr>
              <w:t>Expected Supplier Support of General Motors Bench and Hardware-in-the-Loop (HIL) Simulators.</w:t>
            </w:r>
            <w:r w:rsidR="009B1E37">
              <w:rPr>
                <w:noProof/>
                <w:webHidden/>
              </w:rPr>
              <w:tab/>
            </w:r>
            <w:r w:rsidR="009B1E37">
              <w:rPr>
                <w:noProof/>
                <w:webHidden/>
              </w:rPr>
              <w:fldChar w:fldCharType="begin"/>
            </w:r>
            <w:r w:rsidR="009B1E37">
              <w:rPr>
                <w:noProof/>
                <w:webHidden/>
              </w:rPr>
              <w:instrText xml:space="preserve"> PAGEREF _Toc20200690 \h </w:instrText>
            </w:r>
            <w:r w:rsidR="009B1E37">
              <w:rPr>
                <w:noProof/>
                <w:webHidden/>
              </w:rPr>
            </w:r>
            <w:r w:rsidR="009B1E37">
              <w:rPr>
                <w:noProof/>
                <w:webHidden/>
              </w:rPr>
              <w:fldChar w:fldCharType="separate"/>
            </w:r>
            <w:r w:rsidR="00932556">
              <w:rPr>
                <w:noProof/>
                <w:webHidden/>
              </w:rPr>
              <w:t>22</w:t>
            </w:r>
            <w:r w:rsidR="009B1E37">
              <w:rPr>
                <w:noProof/>
                <w:webHidden/>
              </w:rPr>
              <w:fldChar w:fldCharType="end"/>
            </w:r>
          </w:hyperlink>
        </w:p>
        <w:p w14:paraId="175098A6" w14:textId="438AD732" w:rsidR="009B1E37" w:rsidRDefault="007B5B68">
          <w:pPr>
            <w:pStyle w:val="30"/>
            <w:tabs>
              <w:tab w:val="left" w:pos="1200"/>
              <w:tab w:val="right" w:leader="dot" w:pos="8630"/>
            </w:tabs>
            <w:rPr>
              <w:rFonts w:asciiTheme="minorHAnsi" w:hAnsiTheme="minorHAnsi" w:cstheme="minorBidi"/>
              <w:noProof/>
              <w:sz w:val="22"/>
              <w:szCs w:val="22"/>
            </w:rPr>
          </w:pPr>
          <w:hyperlink w:anchor="_Toc20200691" w:history="1">
            <w:r w:rsidR="009B1E37" w:rsidRPr="00700EFC">
              <w:rPr>
                <w:rStyle w:val="a6"/>
                <w:noProof/>
                <w:snapToGrid w:val="0"/>
              </w:rPr>
              <w:t>4.16.2</w:t>
            </w:r>
            <w:r w:rsidR="009B1E37">
              <w:rPr>
                <w:rFonts w:asciiTheme="minorHAnsi" w:hAnsiTheme="minorHAnsi" w:cstheme="minorBidi"/>
                <w:noProof/>
                <w:sz w:val="22"/>
                <w:szCs w:val="22"/>
              </w:rPr>
              <w:tab/>
            </w:r>
            <w:r w:rsidR="009B1E37" w:rsidRPr="00700EFC">
              <w:rPr>
                <w:rStyle w:val="a6"/>
                <w:noProof/>
                <w:snapToGrid w:val="0"/>
              </w:rPr>
              <w:t>Provide Simulation Interface to Sensor/Controller to Enable HIL Test Event Injection.</w:t>
            </w:r>
            <w:r w:rsidR="009B1E37">
              <w:rPr>
                <w:noProof/>
                <w:webHidden/>
              </w:rPr>
              <w:tab/>
            </w:r>
            <w:r w:rsidR="009B1E37">
              <w:rPr>
                <w:noProof/>
                <w:webHidden/>
              </w:rPr>
              <w:fldChar w:fldCharType="begin"/>
            </w:r>
            <w:r w:rsidR="009B1E37">
              <w:rPr>
                <w:noProof/>
                <w:webHidden/>
              </w:rPr>
              <w:instrText xml:space="preserve"> PAGEREF _Toc20200691 \h </w:instrText>
            </w:r>
            <w:r w:rsidR="009B1E37">
              <w:rPr>
                <w:noProof/>
                <w:webHidden/>
              </w:rPr>
            </w:r>
            <w:r w:rsidR="009B1E37">
              <w:rPr>
                <w:noProof/>
                <w:webHidden/>
              </w:rPr>
              <w:fldChar w:fldCharType="separate"/>
            </w:r>
            <w:r w:rsidR="00932556">
              <w:rPr>
                <w:noProof/>
                <w:webHidden/>
              </w:rPr>
              <w:t>22</w:t>
            </w:r>
            <w:r w:rsidR="009B1E37">
              <w:rPr>
                <w:noProof/>
                <w:webHidden/>
              </w:rPr>
              <w:fldChar w:fldCharType="end"/>
            </w:r>
          </w:hyperlink>
        </w:p>
        <w:p w14:paraId="09FCD8AC" w14:textId="65F1908C" w:rsidR="009B1E37" w:rsidRDefault="007B5B68">
          <w:pPr>
            <w:pStyle w:val="30"/>
            <w:tabs>
              <w:tab w:val="left" w:pos="1200"/>
              <w:tab w:val="right" w:leader="dot" w:pos="8630"/>
            </w:tabs>
            <w:rPr>
              <w:rFonts w:asciiTheme="minorHAnsi" w:hAnsiTheme="minorHAnsi" w:cstheme="minorBidi"/>
              <w:noProof/>
              <w:sz w:val="22"/>
              <w:szCs w:val="22"/>
            </w:rPr>
          </w:pPr>
          <w:hyperlink w:anchor="_Toc20200692" w:history="1">
            <w:r w:rsidR="009B1E37" w:rsidRPr="00700EFC">
              <w:rPr>
                <w:rStyle w:val="a6"/>
                <w:noProof/>
              </w:rPr>
              <w:t>4.16.3</w:t>
            </w:r>
            <w:r w:rsidR="009B1E37">
              <w:rPr>
                <w:rFonts w:asciiTheme="minorHAnsi" w:hAnsiTheme="minorHAnsi" w:cstheme="minorBidi"/>
                <w:noProof/>
                <w:sz w:val="22"/>
                <w:szCs w:val="22"/>
              </w:rPr>
              <w:tab/>
            </w:r>
            <w:r w:rsidR="009B1E37" w:rsidRPr="00700EFC">
              <w:rPr>
                <w:rStyle w:val="a6"/>
                <w:noProof/>
              </w:rPr>
              <w:t>Overview of Simulation Framework Development.</w:t>
            </w:r>
            <w:r w:rsidR="009B1E37">
              <w:rPr>
                <w:noProof/>
                <w:webHidden/>
              </w:rPr>
              <w:tab/>
            </w:r>
            <w:r w:rsidR="009B1E37">
              <w:rPr>
                <w:noProof/>
                <w:webHidden/>
              </w:rPr>
              <w:fldChar w:fldCharType="begin"/>
            </w:r>
            <w:r w:rsidR="009B1E37">
              <w:rPr>
                <w:noProof/>
                <w:webHidden/>
              </w:rPr>
              <w:instrText xml:space="preserve"> PAGEREF _Toc20200692 \h </w:instrText>
            </w:r>
            <w:r w:rsidR="009B1E37">
              <w:rPr>
                <w:noProof/>
                <w:webHidden/>
              </w:rPr>
            </w:r>
            <w:r w:rsidR="009B1E37">
              <w:rPr>
                <w:noProof/>
                <w:webHidden/>
              </w:rPr>
              <w:fldChar w:fldCharType="separate"/>
            </w:r>
            <w:r w:rsidR="00932556">
              <w:rPr>
                <w:noProof/>
                <w:webHidden/>
              </w:rPr>
              <w:t>23</w:t>
            </w:r>
            <w:r w:rsidR="009B1E37">
              <w:rPr>
                <w:noProof/>
                <w:webHidden/>
              </w:rPr>
              <w:fldChar w:fldCharType="end"/>
            </w:r>
          </w:hyperlink>
        </w:p>
        <w:p w14:paraId="4410F316" w14:textId="5256057C" w:rsidR="009B1E37" w:rsidRDefault="007B5B68">
          <w:pPr>
            <w:pStyle w:val="30"/>
            <w:tabs>
              <w:tab w:val="left" w:pos="1200"/>
              <w:tab w:val="right" w:leader="dot" w:pos="8630"/>
            </w:tabs>
            <w:rPr>
              <w:rFonts w:asciiTheme="minorHAnsi" w:hAnsiTheme="minorHAnsi" w:cstheme="minorBidi"/>
              <w:noProof/>
              <w:sz w:val="22"/>
              <w:szCs w:val="22"/>
            </w:rPr>
          </w:pPr>
          <w:hyperlink w:anchor="_Toc20200693" w:history="1">
            <w:r w:rsidR="009B1E37" w:rsidRPr="00700EFC">
              <w:rPr>
                <w:rStyle w:val="a6"/>
                <w:noProof/>
              </w:rPr>
              <w:t>4.16.4</w:t>
            </w:r>
            <w:r w:rsidR="009B1E37">
              <w:rPr>
                <w:rFonts w:asciiTheme="minorHAnsi" w:hAnsiTheme="minorHAnsi" w:cstheme="minorBidi"/>
                <w:noProof/>
                <w:sz w:val="22"/>
                <w:szCs w:val="22"/>
              </w:rPr>
              <w:tab/>
            </w:r>
            <w:r w:rsidR="009B1E37" w:rsidRPr="00700EFC">
              <w:rPr>
                <w:rStyle w:val="a6"/>
                <w:noProof/>
              </w:rPr>
              <w:t>Simulation Framework for Detection-Sensor Based Subsystems.</w:t>
            </w:r>
            <w:r w:rsidR="009B1E37">
              <w:rPr>
                <w:noProof/>
                <w:webHidden/>
              </w:rPr>
              <w:tab/>
            </w:r>
            <w:r w:rsidR="009B1E37">
              <w:rPr>
                <w:noProof/>
                <w:webHidden/>
              </w:rPr>
              <w:fldChar w:fldCharType="begin"/>
            </w:r>
            <w:r w:rsidR="009B1E37">
              <w:rPr>
                <w:noProof/>
                <w:webHidden/>
              </w:rPr>
              <w:instrText xml:space="preserve"> PAGEREF _Toc20200693 \h </w:instrText>
            </w:r>
            <w:r w:rsidR="009B1E37">
              <w:rPr>
                <w:noProof/>
                <w:webHidden/>
              </w:rPr>
            </w:r>
            <w:r w:rsidR="009B1E37">
              <w:rPr>
                <w:noProof/>
                <w:webHidden/>
              </w:rPr>
              <w:fldChar w:fldCharType="separate"/>
            </w:r>
            <w:r w:rsidR="00932556">
              <w:rPr>
                <w:noProof/>
                <w:webHidden/>
              </w:rPr>
              <w:t>23</w:t>
            </w:r>
            <w:r w:rsidR="009B1E37">
              <w:rPr>
                <w:noProof/>
                <w:webHidden/>
              </w:rPr>
              <w:fldChar w:fldCharType="end"/>
            </w:r>
          </w:hyperlink>
        </w:p>
        <w:p w14:paraId="594A5A19" w14:textId="04C39B23" w:rsidR="009B1E37" w:rsidRDefault="007B5B68">
          <w:pPr>
            <w:pStyle w:val="30"/>
            <w:tabs>
              <w:tab w:val="left" w:pos="1200"/>
              <w:tab w:val="right" w:leader="dot" w:pos="8630"/>
            </w:tabs>
            <w:rPr>
              <w:rFonts w:asciiTheme="minorHAnsi" w:hAnsiTheme="minorHAnsi" w:cstheme="minorBidi"/>
              <w:noProof/>
              <w:sz w:val="22"/>
              <w:szCs w:val="22"/>
            </w:rPr>
          </w:pPr>
          <w:hyperlink w:anchor="_Toc20200694" w:history="1">
            <w:r w:rsidR="009B1E37" w:rsidRPr="00700EFC">
              <w:rPr>
                <w:rStyle w:val="a6"/>
                <w:noProof/>
              </w:rPr>
              <w:t>4.16.5</w:t>
            </w:r>
            <w:r w:rsidR="009B1E37">
              <w:rPr>
                <w:rFonts w:asciiTheme="minorHAnsi" w:hAnsiTheme="minorHAnsi" w:cstheme="minorBidi"/>
                <w:noProof/>
                <w:sz w:val="22"/>
                <w:szCs w:val="22"/>
              </w:rPr>
              <w:tab/>
            </w:r>
            <w:r w:rsidR="009B1E37" w:rsidRPr="00700EFC">
              <w:rPr>
                <w:rStyle w:val="a6"/>
                <w:noProof/>
              </w:rPr>
              <w:t>Math Model Request for Typical Ultrasonic, Radar, Camera-based ECUs</w:t>
            </w:r>
            <w:r w:rsidR="009B1E37">
              <w:rPr>
                <w:noProof/>
                <w:webHidden/>
              </w:rPr>
              <w:tab/>
            </w:r>
            <w:r w:rsidR="009B1E37">
              <w:rPr>
                <w:noProof/>
                <w:webHidden/>
              </w:rPr>
              <w:fldChar w:fldCharType="begin"/>
            </w:r>
            <w:r w:rsidR="009B1E37">
              <w:rPr>
                <w:noProof/>
                <w:webHidden/>
              </w:rPr>
              <w:instrText xml:space="preserve"> PAGEREF _Toc20200694 \h </w:instrText>
            </w:r>
            <w:r w:rsidR="009B1E37">
              <w:rPr>
                <w:noProof/>
                <w:webHidden/>
              </w:rPr>
            </w:r>
            <w:r w:rsidR="009B1E37">
              <w:rPr>
                <w:noProof/>
                <w:webHidden/>
              </w:rPr>
              <w:fldChar w:fldCharType="separate"/>
            </w:r>
            <w:r w:rsidR="00932556">
              <w:rPr>
                <w:noProof/>
                <w:webHidden/>
              </w:rPr>
              <w:t>24</w:t>
            </w:r>
            <w:r w:rsidR="009B1E37">
              <w:rPr>
                <w:noProof/>
                <w:webHidden/>
              </w:rPr>
              <w:fldChar w:fldCharType="end"/>
            </w:r>
          </w:hyperlink>
        </w:p>
        <w:p w14:paraId="146F5963" w14:textId="66EA8213" w:rsidR="009B1E37" w:rsidRDefault="007B5B68">
          <w:pPr>
            <w:pStyle w:val="10"/>
            <w:tabs>
              <w:tab w:val="left" w:pos="400"/>
            </w:tabs>
            <w:rPr>
              <w:rFonts w:asciiTheme="minorHAnsi" w:hAnsiTheme="minorHAnsi" w:cstheme="minorBidi"/>
              <w:noProof/>
              <w:sz w:val="22"/>
              <w:szCs w:val="22"/>
            </w:rPr>
          </w:pPr>
          <w:hyperlink w:anchor="_Toc20200695" w:history="1">
            <w:r w:rsidR="009B1E37" w:rsidRPr="00700EFC">
              <w:rPr>
                <w:rStyle w:val="a6"/>
                <w:noProof/>
              </w:rPr>
              <w:t>5</w:t>
            </w:r>
            <w:r w:rsidR="009B1E37">
              <w:rPr>
                <w:rFonts w:asciiTheme="minorHAnsi" w:hAnsiTheme="minorHAnsi" w:cstheme="minorBidi"/>
                <w:noProof/>
                <w:sz w:val="22"/>
                <w:szCs w:val="22"/>
              </w:rPr>
              <w:tab/>
            </w:r>
            <w:r w:rsidR="009B1E37" w:rsidRPr="00700EFC">
              <w:rPr>
                <w:rStyle w:val="a6"/>
                <w:noProof/>
              </w:rPr>
              <w:t>COMMODITY VALIDATION SIGN-OFF</w:t>
            </w:r>
            <w:r w:rsidR="009B1E37">
              <w:rPr>
                <w:noProof/>
                <w:webHidden/>
              </w:rPr>
              <w:tab/>
            </w:r>
            <w:r w:rsidR="009B1E37">
              <w:rPr>
                <w:noProof/>
                <w:webHidden/>
              </w:rPr>
              <w:fldChar w:fldCharType="begin"/>
            </w:r>
            <w:r w:rsidR="009B1E37">
              <w:rPr>
                <w:noProof/>
                <w:webHidden/>
              </w:rPr>
              <w:instrText xml:space="preserve"> PAGEREF _Toc20200695 \h </w:instrText>
            </w:r>
            <w:r w:rsidR="009B1E37">
              <w:rPr>
                <w:noProof/>
                <w:webHidden/>
              </w:rPr>
            </w:r>
            <w:r w:rsidR="009B1E37">
              <w:rPr>
                <w:noProof/>
                <w:webHidden/>
              </w:rPr>
              <w:fldChar w:fldCharType="separate"/>
            </w:r>
            <w:r w:rsidR="00932556">
              <w:rPr>
                <w:noProof/>
                <w:webHidden/>
              </w:rPr>
              <w:t>25</w:t>
            </w:r>
            <w:r w:rsidR="009B1E37">
              <w:rPr>
                <w:noProof/>
                <w:webHidden/>
              </w:rPr>
              <w:fldChar w:fldCharType="end"/>
            </w:r>
          </w:hyperlink>
        </w:p>
        <w:p w14:paraId="0EC4D873" w14:textId="34517074" w:rsidR="009B1E37" w:rsidRDefault="007B5B68">
          <w:pPr>
            <w:pStyle w:val="10"/>
            <w:tabs>
              <w:tab w:val="left" w:pos="400"/>
            </w:tabs>
            <w:rPr>
              <w:rFonts w:asciiTheme="minorHAnsi" w:hAnsiTheme="minorHAnsi" w:cstheme="minorBidi"/>
              <w:noProof/>
              <w:sz w:val="22"/>
              <w:szCs w:val="22"/>
            </w:rPr>
          </w:pPr>
          <w:hyperlink w:anchor="_Toc20200696" w:history="1">
            <w:r w:rsidR="009B1E37" w:rsidRPr="00700EFC">
              <w:rPr>
                <w:rStyle w:val="a6"/>
                <w:noProof/>
              </w:rPr>
              <w:t>6</w:t>
            </w:r>
            <w:r w:rsidR="009B1E37">
              <w:rPr>
                <w:rFonts w:asciiTheme="minorHAnsi" w:hAnsiTheme="minorHAnsi" w:cstheme="minorBidi"/>
                <w:noProof/>
                <w:sz w:val="22"/>
                <w:szCs w:val="22"/>
              </w:rPr>
              <w:tab/>
            </w:r>
            <w:r w:rsidR="009B1E37" w:rsidRPr="00700EFC">
              <w:rPr>
                <w:rStyle w:val="a6"/>
                <w:noProof/>
              </w:rPr>
              <w:t>ADV &amp; BUILD STAGE TERMINOLOGY</w:t>
            </w:r>
            <w:r w:rsidR="009B1E37">
              <w:rPr>
                <w:noProof/>
                <w:webHidden/>
              </w:rPr>
              <w:tab/>
            </w:r>
            <w:r w:rsidR="009B1E37">
              <w:rPr>
                <w:noProof/>
                <w:webHidden/>
              </w:rPr>
              <w:fldChar w:fldCharType="begin"/>
            </w:r>
            <w:r w:rsidR="009B1E37">
              <w:rPr>
                <w:noProof/>
                <w:webHidden/>
              </w:rPr>
              <w:instrText xml:space="preserve"> PAGEREF _Toc20200696 \h </w:instrText>
            </w:r>
            <w:r w:rsidR="009B1E37">
              <w:rPr>
                <w:noProof/>
                <w:webHidden/>
              </w:rPr>
            </w:r>
            <w:r w:rsidR="009B1E37">
              <w:rPr>
                <w:noProof/>
                <w:webHidden/>
              </w:rPr>
              <w:fldChar w:fldCharType="separate"/>
            </w:r>
            <w:r w:rsidR="00932556">
              <w:rPr>
                <w:noProof/>
                <w:webHidden/>
              </w:rPr>
              <w:t>25</w:t>
            </w:r>
            <w:r w:rsidR="009B1E37">
              <w:rPr>
                <w:noProof/>
                <w:webHidden/>
              </w:rPr>
              <w:fldChar w:fldCharType="end"/>
            </w:r>
          </w:hyperlink>
        </w:p>
        <w:p w14:paraId="30B07112" w14:textId="32C22E30" w:rsidR="009B1E37" w:rsidRDefault="007B5B68">
          <w:pPr>
            <w:pStyle w:val="21"/>
            <w:tabs>
              <w:tab w:val="left" w:pos="800"/>
              <w:tab w:val="right" w:leader="dot" w:pos="8630"/>
            </w:tabs>
            <w:rPr>
              <w:rFonts w:asciiTheme="minorHAnsi" w:hAnsiTheme="minorHAnsi" w:cstheme="minorBidi"/>
              <w:noProof/>
              <w:sz w:val="22"/>
              <w:szCs w:val="22"/>
            </w:rPr>
          </w:pPr>
          <w:hyperlink w:anchor="_Toc20200697" w:history="1">
            <w:r w:rsidR="009B1E37" w:rsidRPr="00700EFC">
              <w:rPr>
                <w:rStyle w:val="a6"/>
                <w:noProof/>
                <w14:scene3d>
                  <w14:camera w14:prst="orthographicFront"/>
                  <w14:lightRig w14:rig="threePt" w14:dir="t">
                    <w14:rot w14:lat="0" w14:lon="0" w14:rev="0"/>
                  </w14:lightRig>
                </w14:scene3d>
              </w:rPr>
              <w:t>6.1</w:t>
            </w:r>
            <w:r w:rsidR="009B1E37">
              <w:rPr>
                <w:rFonts w:asciiTheme="minorHAnsi" w:hAnsiTheme="minorHAnsi" w:cstheme="minorBidi"/>
                <w:noProof/>
                <w:sz w:val="22"/>
                <w:szCs w:val="22"/>
              </w:rPr>
              <w:tab/>
            </w:r>
            <w:r w:rsidR="009B1E37" w:rsidRPr="00700EFC">
              <w:rPr>
                <w:rStyle w:val="a6"/>
                <w:noProof/>
              </w:rPr>
              <w:t>General ADV Terminology</w:t>
            </w:r>
            <w:r w:rsidR="009B1E37">
              <w:rPr>
                <w:noProof/>
                <w:webHidden/>
              </w:rPr>
              <w:tab/>
            </w:r>
            <w:r w:rsidR="009B1E37">
              <w:rPr>
                <w:noProof/>
                <w:webHidden/>
              </w:rPr>
              <w:fldChar w:fldCharType="begin"/>
            </w:r>
            <w:r w:rsidR="009B1E37">
              <w:rPr>
                <w:noProof/>
                <w:webHidden/>
              </w:rPr>
              <w:instrText xml:space="preserve"> PAGEREF _Toc20200697 \h </w:instrText>
            </w:r>
            <w:r w:rsidR="009B1E37">
              <w:rPr>
                <w:noProof/>
                <w:webHidden/>
              </w:rPr>
            </w:r>
            <w:r w:rsidR="009B1E37">
              <w:rPr>
                <w:noProof/>
                <w:webHidden/>
              </w:rPr>
              <w:fldChar w:fldCharType="separate"/>
            </w:r>
            <w:r w:rsidR="00932556">
              <w:rPr>
                <w:noProof/>
                <w:webHidden/>
              </w:rPr>
              <w:t>25</w:t>
            </w:r>
            <w:r w:rsidR="009B1E37">
              <w:rPr>
                <w:noProof/>
                <w:webHidden/>
              </w:rPr>
              <w:fldChar w:fldCharType="end"/>
            </w:r>
          </w:hyperlink>
        </w:p>
        <w:p w14:paraId="7BEE8957" w14:textId="72879CCF" w:rsidR="009B1E37" w:rsidRDefault="007B5B68">
          <w:pPr>
            <w:pStyle w:val="21"/>
            <w:tabs>
              <w:tab w:val="left" w:pos="800"/>
              <w:tab w:val="right" w:leader="dot" w:pos="8630"/>
            </w:tabs>
            <w:rPr>
              <w:rFonts w:asciiTheme="minorHAnsi" w:hAnsiTheme="minorHAnsi" w:cstheme="minorBidi"/>
              <w:noProof/>
              <w:sz w:val="22"/>
              <w:szCs w:val="22"/>
            </w:rPr>
          </w:pPr>
          <w:hyperlink w:anchor="_Toc20200698" w:history="1">
            <w:r w:rsidR="009B1E37" w:rsidRPr="00700EFC">
              <w:rPr>
                <w:rStyle w:val="a6"/>
                <w:noProof/>
                <w14:scene3d>
                  <w14:camera w14:prst="orthographicFront"/>
                  <w14:lightRig w14:rig="threePt" w14:dir="t">
                    <w14:rot w14:lat="0" w14:lon="0" w14:rev="0"/>
                  </w14:lightRig>
                </w14:scene3d>
              </w:rPr>
              <w:t>6.2</w:t>
            </w:r>
            <w:r w:rsidR="009B1E37">
              <w:rPr>
                <w:rFonts w:asciiTheme="minorHAnsi" w:hAnsiTheme="minorHAnsi" w:cstheme="minorBidi"/>
                <w:noProof/>
                <w:sz w:val="22"/>
                <w:szCs w:val="22"/>
              </w:rPr>
              <w:tab/>
            </w:r>
            <w:r w:rsidR="009B1E37" w:rsidRPr="00700EFC">
              <w:rPr>
                <w:rStyle w:val="a6"/>
                <w:noProof/>
              </w:rPr>
              <w:t>Acronyms, Abbreviations and Symbols.</w:t>
            </w:r>
            <w:r w:rsidR="009B1E37">
              <w:rPr>
                <w:noProof/>
                <w:webHidden/>
              </w:rPr>
              <w:tab/>
            </w:r>
            <w:r w:rsidR="009B1E37">
              <w:rPr>
                <w:noProof/>
                <w:webHidden/>
              </w:rPr>
              <w:fldChar w:fldCharType="begin"/>
            </w:r>
            <w:r w:rsidR="009B1E37">
              <w:rPr>
                <w:noProof/>
                <w:webHidden/>
              </w:rPr>
              <w:instrText xml:space="preserve"> PAGEREF _Toc20200698 \h </w:instrText>
            </w:r>
            <w:r w:rsidR="009B1E37">
              <w:rPr>
                <w:noProof/>
                <w:webHidden/>
              </w:rPr>
            </w:r>
            <w:r w:rsidR="009B1E37">
              <w:rPr>
                <w:noProof/>
                <w:webHidden/>
              </w:rPr>
              <w:fldChar w:fldCharType="separate"/>
            </w:r>
            <w:r w:rsidR="00932556">
              <w:rPr>
                <w:noProof/>
                <w:webHidden/>
              </w:rPr>
              <w:t>26</w:t>
            </w:r>
            <w:r w:rsidR="009B1E37">
              <w:rPr>
                <w:noProof/>
                <w:webHidden/>
              </w:rPr>
              <w:fldChar w:fldCharType="end"/>
            </w:r>
          </w:hyperlink>
        </w:p>
        <w:p w14:paraId="0917CB97" w14:textId="6F1669D7" w:rsidR="009B1E37" w:rsidRDefault="007B5B68">
          <w:pPr>
            <w:pStyle w:val="10"/>
            <w:tabs>
              <w:tab w:val="left" w:pos="400"/>
            </w:tabs>
            <w:rPr>
              <w:rFonts w:asciiTheme="minorHAnsi" w:hAnsiTheme="minorHAnsi" w:cstheme="minorBidi"/>
              <w:noProof/>
              <w:sz w:val="22"/>
              <w:szCs w:val="22"/>
            </w:rPr>
          </w:pPr>
          <w:hyperlink w:anchor="_Toc20200699" w:history="1">
            <w:r w:rsidR="009B1E37" w:rsidRPr="00700EFC">
              <w:rPr>
                <w:rStyle w:val="a6"/>
                <w:noProof/>
              </w:rPr>
              <w:t>7</w:t>
            </w:r>
            <w:r w:rsidR="009B1E37">
              <w:rPr>
                <w:rFonts w:asciiTheme="minorHAnsi" w:hAnsiTheme="minorHAnsi" w:cstheme="minorBidi"/>
                <w:noProof/>
                <w:sz w:val="22"/>
                <w:szCs w:val="22"/>
              </w:rPr>
              <w:tab/>
            </w:r>
            <w:r w:rsidR="009B1E37" w:rsidRPr="00700EFC">
              <w:rPr>
                <w:rStyle w:val="a6"/>
                <w:noProof/>
              </w:rPr>
              <w:t>REVISION HISTORY</w:t>
            </w:r>
            <w:r w:rsidR="009B1E37">
              <w:rPr>
                <w:noProof/>
                <w:webHidden/>
              </w:rPr>
              <w:tab/>
            </w:r>
            <w:r w:rsidR="009B1E37">
              <w:rPr>
                <w:noProof/>
                <w:webHidden/>
              </w:rPr>
              <w:fldChar w:fldCharType="begin"/>
            </w:r>
            <w:r w:rsidR="009B1E37">
              <w:rPr>
                <w:noProof/>
                <w:webHidden/>
              </w:rPr>
              <w:instrText xml:space="preserve"> PAGEREF _Toc20200699 \h </w:instrText>
            </w:r>
            <w:r w:rsidR="009B1E37">
              <w:rPr>
                <w:noProof/>
                <w:webHidden/>
              </w:rPr>
            </w:r>
            <w:r w:rsidR="009B1E37">
              <w:rPr>
                <w:noProof/>
                <w:webHidden/>
              </w:rPr>
              <w:fldChar w:fldCharType="separate"/>
            </w:r>
            <w:r w:rsidR="00932556">
              <w:rPr>
                <w:noProof/>
                <w:webHidden/>
              </w:rPr>
              <w:t>27</w:t>
            </w:r>
            <w:r w:rsidR="009B1E37">
              <w:rPr>
                <w:noProof/>
                <w:webHidden/>
              </w:rPr>
              <w:fldChar w:fldCharType="end"/>
            </w:r>
          </w:hyperlink>
        </w:p>
        <w:p w14:paraId="70EA126E" w14:textId="471C891C" w:rsidR="009B1E37" w:rsidRDefault="007B5B68">
          <w:pPr>
            <w:pStyle w:val="21"/>
            <w:tabs>
              <w:tab w:val="left" w:pos="800"/>
              <w:tab w:val="right" w:leader="dot" w:pos="8630"/>
            </w:tabs>
            <w:rPr>
              <w:rFonts w:asciiTheme="minorHAnsi" w:hAnsiTheme="minorHAnsi" w:cstheme="minorBidi"/>
              <w:noProof/>
              <w:sz w:val="22"/>
              <w:szCs w:val="22"/>
            </w:rPr>
          </w:pPr>
          <w:hyperlink w:anchor="_Toc20200700" w:history="1">
            <w:r w:rsidR="009B1E37" w:rsidRPr="00700EFC">
              <w:rPr>
                <w:rStyle w:val="a6"/>
                <w:noProof/>
                <w14:scene3d>
                  <w14:camera w14:prst="orthographicFront"/>
                  <w14:lightRig w14:rig="threePt" w14:dir="t">
                    <w14:rot w14:lat="0" w14:lon="0" w14:rev="0"/>
                  </w14:lightRig>
                </w14:scene3d>
              </w:rPr>
              <w:t>7.1</w:t>
            </w:r>
            <w:r w:rsidR="009B1E37">
              <w:rPr>
                <w:rFonts w:asciiTheme="minorHAnsi" w:hAnsiTheme="minorHAnsi" w:cstheme="minorBidi"/>
                <w:noProof/>
                <w:sz w:val="22"/>
                <w:szCs w:val="22"/>
              </w:rPr>
              <w:tab/>
            </w:r>
            <w:r w:rsidR="009B1E37" w:rsidRPr="00700EFC">
              <w:rPr>
                <w:rStyle w:val="a6"/>
                <w:noProof/>
              </w:rPr>
              <w:t>Revision History: Program G2</w:t>
            </w:r>
            <w:r w:rsidR="009B1E37">
              <w:rPr>
                <w:noProof/>
                <w:webHidden/>
              </w:rPr>
              <w:tab/>
            </w:r>
            <w:r w:rsidR="009B1E37">
              <w:rPr>
                <w:noProof/>
                <w:webHidden/>
              </w:rPr>
              <w:fldChar w:fldCharType="begin"/>
            </w:r>
            <w:r w:rsidR="009B1E37">
              <w:rPr>
                <w:noProof/>
                <w:webHidden/>
              </w:rPr>
              <w:instrText xml:space="preserve"> PAGEREF _Toc20200700 \h </w:instrText>
            </w:r>
            <w:r w:rsidR="009B1E37">
              <w:rPr>
                <w:noProof/>
                <w:webHidden/>
              </w:rPr>
            </w:r>
            <w:r w:rsidR="009B1E37">
              <w:rPr>
                <w:noProof/>
                <w:webHidden/>
              </w:rPr>
              <w:fldChar w:fldCharType="separate"/>
            </w:r>
            <w:r w:rsidR="00932556">
              <w:rPr>
                <w:noProof/>
                <w:webHidden/>
              </w:rPr>
              <w:t>27</w:t>
            </w:r>
            <w:r w:rsidR="009B1E37">
              <w:rPr>
                <w:noProof/>
                <w:webHidden/>
              </w:rPr>
              <w:fldChar w:fldCharType="end"/>
            </w:r>
          </w:hyperlink>
        </w:p>
        <w:p w14:paraId="5ED1F71A" w14:textId="2643D6CE" w:rsidR="009B1E37" w:rsidRDefault="007B5B68">
          <w:pPr>
            <w:pStyle w:val="30"/>
            <w:tabs>
              <w:tab w:val="left" w:pos="1200"/>
              <w:tab w:val="right" w:leader="dot" w:pos="8630"/>
            </w:tabs>
            <w:rPr>
              <w:rFonts w:asciiTheme="minorHAnsi" w:hAnsiTheme="minorHAnsi" w:cstheme="minorBidi"/>
              <w:noProof/>
              <w:sz w:val="22"/>
              <w:szCs w:val="22"/>
            </w:rPr>
          </w:pPr>
          <w:hyperlink w:anchor="_Toc20200701" w:history="1">
            <w:r w:rsidR="009B1E37" w:rsidRPr="00700EFC">
              <w:rPr>
                <w:rStyle w:val="a6"/>
                <w:noProof/>
              </w:rPr>
              <w:t>7.1.1</w:t>
            </w:r>
            <w:r w:rsidR="009B1E37">
              <w:rPr>
                <w:rFonts w:asciiTheme="minorHAnsi" w:hAnsiTheme="minorHAnsi" w:cstheme="minorBidi"/>
                <w:noProof/>
                <w:sz w:val="22"/>
                <w:szCs w:val="22"/>
              </w:rPr>
              <w:tab/>
            </w:r>
            <w:r w:rsidR="009B1E37" w:rsidRPr="00700EFC">
              <w:rPr>
                <w:rStyle w:val="a6"/>
                <w:noProof/>
              </w:rPr>
              <w:t xml:space="preserve">Revision History: CGXXXX SOR Appendix G2 </w:t>
            </w:r>
            <w:r w:rsidR="00326A50">
              <w:rPr>
                <w:rStyle w:val="a6"/>
                <w:noProof/>
              </w:rPr>
              <w:t>ENGINE OIL PAN ASSEMBLY</w:t>
            </w:r>
            <w:r w:rsidR="009B1E37" w:rsidRPr="00700EFC">
              <w:rPr>
                <w:rStyle w:val="a6"/>
                <w:noProof/>
              </w:rPr>
              <w:t xml:space="preserve"> Template</w:t>
            </w:r>
            <w:r w:rsidR="009B1E37">
              <w:rPr>
                <w:noProof/>
                <w:webHidden/>
              </w:rPr>
              <w:tab/>
            </w:r>
            <w:r w:rsidR="009B1E37">
              <w:rPr>
                <w:noProof/>
                <w:webHidden/>
              </w:rPr>
              <w:fldChar w:fldCharType="begin"/>
            </w:r>
            <w:r w:rsidR="009B1E37">
              <w:rPr>
                <w:noProof/>
                <w:webHidden/>
              </w:rPr>
              <w:instrText xml:space="preserve"> PAGEREF _Toc20200701 \h </w:instrText>
            </w:r>
            <w:r w:rsidR="009B1E37">
              <w:rPr>
                <w:noProof/>
                <w:webHidden/>
              </w:rPr>
            </w:r>
            <w:r w:rsidR="009B1E37">
              <w:rPr>
                <w:noProof/>
                <w:webHidden/>
              </w:rPr>
              <w:fldChar w:fldCharType="separate"/>
            </w:r>
            <w:r w:rsidR="00932556">
              <w:rPr>
                <w:noProof/>
                <w:webHidden/>
              </w:rPr>
              <w:t>27</w:t>
            </w:r>
            <w:r w:rsidR="009B1E37">
              <w:rPr>
                <w:noProof/>
                <w:webHidden/>
              </w:rPr>
              <w:fldChar w:fldCharType="end"/>
            </w:r>
          </w:hyperlink>
        </w:p>
        <w:p w14:paraId="38018513" w14:textId="479AB677" w:rsidR="009B1E37" w:rsidRDefault="007B5B68">
          <w:pPr>
            <w:pStyle w:val="30"/>
            <w:tabs>
              <w:tab w:val="left" w:pos="1200"/>
              <w:tab w:val="right" w:leader="dot" w:pos="8630"/>
            </w:tabs>
            <w:rPr>
              <w:rFonts w:asciiTheme="minorHAnsi" w:hAnsiTheme="minorHAnsi" w:cstheme="minorBidi"/>
              <w:noProof/>
              <w:sz w:val="22"/>
              <w:szCs w:val="22"/>
            </w:rPr>
          </w:pPr>
          <w:hyperlink w:anchor="_Toc20200702" w:history="1">
            <w:r w:rsidR="009B1E37" w:rsidRPr="00700EFC">
              <w:rPr>
                <w:rStyle w:val="a6"/>
                <w:noProof/>
              </w:rPr>
              <w:t>7.1.2</w:t>
            </w:r>
            <w:r w:rsidR="009B1E37">
              <w:rPr>
                <w:rFonts w:asciiTheme="minorHAnsi" w:hAnsiTheme="minorHAnsi" w:cstheme="minorBidi"/>
                <w:noProof/>
                <w:sz w:val="22"/>
                <w:szCs w:val="22"/>
              </w:rPr>
              <w:tab/>
            </w:r>
            <w:r w:rsidR="009B1E37" w:rsidRPr="00700EFC">
              <w:rPr>
                <w:rStyle w:val="a6"/>
                <w:noProof/>
              </w:rPr>
              <w:t>Revision History for Generic Appendix G2 Template (cg1746)</w:t>
            </w:r>
            <w:r w:rsidR="009B1E37">
              <w:rPr>
                <w:noProof/>
                <w:webHidden/>
              </w:rPr>
              <w:tab/>
            </w:r>
            <w:r w:rsidR="009B1E37">
              <w:rPr>
                <w:noProof/>
                <w:webHidden/>
              </w:rPr>
              <w:fldChar w:fldCharType="begin"/>
            </w:r>
            <w:r w:rsidR="009B1E37">
              <w:rPr>
                <w:noProof/>
                <w:webHidden/>
              </w:rPr>
              <w:instrText xml:space="preserve"> PAGEREF _Toc20200702 \h </w:instrText>
            </w:r>
            <w:r w:rsidR="009B1E37">
              <w:rPr>
                <w:noProof/>
                <w:webHidden/>
              </w:rPr>
            </w:r>
            <w:r w:rsidR="009B1E37">
              <w:rPr>
                <w:noProof/>
                <w:webHidden/>
              </w:rPr>
              <w:fldChar w:fldCharType="separate"/>
            </w:r>
            <w:r w:rsidR="00932556">
              <w:rPr>
                <w:noProof/>
                <w:webHidden/>
              </w:rPr>
              <w:t>27</w:t>
            </w:r>
            <w:r w:rsidR="009B1E37">
              <w:rPr>
                <w:noProof/>
                <w:webHidden/>
              </w:rPr>
              <w:fldChar w:fldCharType="end"/>
            </w:r>
          </w:hyperlink>
        </w:p>
        <w:p w14:paraId="63FF12B6" w14:textId="6317C8FB" w:rsidR="001611EC" w:rsidRPr="00EF110B" w:rsidRDefault="001611EC" w:rsidP="00EF110B">
          <w:pPr>
            <w:rPr>
              <w:rFonts w:ascii="Arial" w:hAnsi="Arial" w:cs="Arial"/>
            </w:rPr>
            <w:sectPr w:rsidR="001611EC" w:rsidRPr="00EF110B" w:rsidSect="009241AD">
              <w:headerReference w:type="even" r:id="rId15"/>
              <w:headerReference w:type="default" r:id="rId16"/>
              <w:footerReference w:type="even" r:id="rId17"/>
              <w:footerReference w:type="default" r:id="rId18"/>
              <w:headerReference w:type="first" r:id="rId19"/>
              <w:footerReference w:type="first" r:id="rId20"/>
              <w:type w:val="oddPage"/>
              <w:pgSz w:w="12240" w:h="15840" w:code="1"/>
              <w:pgMar w:top="1440" w:right="1800" w:bottom="720" w:left="1800" w:header="720" w:footer="720" w:gutter="0"/>
              <w:cols w:space="720"/>
            </w:sectPr>
          </w:pPr>
          <w:r w:rsidRPr="004A2507">
            <w:rPr>
              <w:rFonts w:ascii="Arial" w:hAnsi="Arial" w:cs="Arial"/>
              <w:b/>
              <w:bCs/>
              <w:noProof/>
            </w:rPr>
            <w:fldChar w:fldCharType="end"/>
          </w:r>
        </w:p>
      </w:sdtContent>
    </w:sdt>
    <w:p w14:paraId="6B144114" w14:textId="05D17408" w:rsidR="00170D1A" w:rsidRPr="00080006" w:rsidRDefault="009F6462" w:rsidP="00080006">
      <w:pPr>
        <w:pStyle w:val="1"/>
      </w:pPr>
      <w:bookmarkStart w:id="1" w:name="_Toc473174686"/>
      <w:bookmarkStart w:id="2" w:name="_Toc20200641"/>
      <w:r w:rsidRPr="00080006">
        <w:rPr>
          <w:noProof/>
          <w:highlight w:val="yellow"/>
        </w:rPr>
        <w:lastRenderedPageBreak/>
        <mc:AlternateContent>
          <mc:Choice Requires="wps">
            <w:drawing>
              <wp:anchor distT="45720" distB="45720" distL="114300" distR="114300" simplePos="0" relativeHeight="251659264" behindDoc="0" locked="0" layoutInCell="1" allowOverlap="1" wp14:anchorId="4F5D19AB" wp14:editId="1175909E">
                <wp:simplePos x="0" y="0"/>
                <wp:positionH relativeFrom="margin">
                  <wp:posOffset>413385</wp:posOffset>
                </wp:positionH>
                <wp:positionV relativeFrom="paragraph">
                  <wp:posOffset>0</wp:posOffset>
                </wp:positionV>
                <wp:extent cx="6496050" cy="4309110"/>
                <wp:effectExtent l="0" t="0" r="1905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4309110"/>
                        </a:xfrm>
                        <a:prstGeom prst="rect">
                          <a:avLst/>
                        </a:prstGeom>
                        <a:solidFill>
                          <a:srgbClr val="4BACC6">
                            <a:lumMod val="60000"/>
                            <a:lumOff val="40000"/>
                          </a:srgbClr>
                        </a:solidFill>
                        <a:ln w="15875">
                          <a:solidFill>
                            <a:srgbClr val="FF0000"/>
                          </a:solidFill>
                          <a:miter lim="800000"/>
                          <a:headEnd/>
                          <a:tailEnd/>
                        </a:ln>
                      </wps:spPr>
                      <wps:txbx>
                        <w:txbxContent>
                          <w:p w14:paraId="33827C42" w14:textId="0BD7A296" w:rsidR="00340CD2" w:rsidRPr="00107ABE" w:rsidRDefault="00340CD2" w:rsidP="00107ABE">
                            <w:pPr>
                              <w:pStyle w:val="af2"/>
                              <w:numPr>
                                <w:ilvl w:val="0"/>
                                <w:numId w:val="15"/>
                              </w:numPr>
                              <w:autoSpaceDE w:val="0"/>
                              <w:autoSpaceDN w:val="0"/>
                              <w:adjustRightInd w:val="0"/>
                              <w:spacing w:before="100" w:after="100"/>
                              <w:ind w:left="360"/>
                              <w:rPr>
                                <w:rFonts w:ascii="Calibri" w:hAnsi="Calibri" w:cs="Calibri"/>
                                <w:sz w:val="22"/>
                                <w:szCs w:val="22"/>
                              </w:rPr>
                            </w:pPr>
                            <w:r w:rsidRPr="006847BA">
                              <w:rPr>
                                <w:rFonts w:ascii="Calibri" w:hAnsi="Calibri" w:cs="Calibri"/>
                                <w:sz w:val="22"/>
                                <w:szCs w:val="22"/>
                              </w:rPr>
                              <w:t>TIE Tip Cheat</w:t>
                            </w:r>
                          </w:p>
                          <w:tbl>
                            <w:tblPr>
                              <w:tblStyle w:val="af0"/>
                              <w:tblW w:w="0" w:type="auto"/>
                              <w:tblLook w:val="04A0" w:firstRow="1" w:lastRow="0" w:firstColumn="1" w:lastColumn="0" w:noHBand="0" w:noVBand="1"/>
                            </w:tblPr>
                            <w:tblGrid>
                              <w:gridCol w:w="6475"/>
                              <w:gridCol w:w="2430"/>
                              <w:gridCol w:w="445"/>
                            </w:tblGrid>
                            <w:tr w:rsidR="00340CD2" w:rsidRPr="005E0CC4" w14:paraId="01F89A28" w14:textId="77777777" w:rsidTr="005E0CC4">
                              <w:tc>
                                <w:tcPr>
                                  <w:tcW w:w="6475" w:type="dxa"/>
                                </w:tcPr>
                                <w:p w14:paraId="1F2EEF2C" w14:textId="77777777" w:rsidR="00340CD2" w:rsidRPr="005E0CC4" w:rsidRDefault="00340CD2" w:rsidP="005E0CC4">
                                  <w:pPr>
                                    <w:rPr>
                                      <w:b/>
                                      <w:i/>
                                      <w:u w:val="single"/>
                                    </w:rPr>
                                  </w:pPr>
                                  <w:r w:rsidRPr="005E0CC4">
                                    <w:rPr>
                                      <w:b/>
                                      <w:i/>
                                      <w:u w:val="single"/>
                                    </w:rPr>
                                    <w:t xml:space="preserve">TIE Changes Required </w:t>
                                  </w:r>
                                </w:p>
                              </w:tc>
                              <w:tc>
                                <w:tcPr>
                                  <w:tcW w:w="2430" w:type="dxa"/>
                                </w:tcPr>
                                <w:p w14:paraId="669A2640" w14:textId="77777777" w:rsidR="00340CD2" w:rsidRPr="005E0CC4" w:rsidRDefault="00340CD2" w:rsidP="005E0CC4">
                                  <w:pPr>
                                    <w:rPr>
                                      <w:b/>
                                      <w:i/>
                                      <w:u w:val="single"/>
                                    </w:rPr>
                                  </w:pPr>
                                </w:p>
                              </w:tc>
                              <w:tc>
                                <w:tcPr>
                                  <w:tcW w:w="445" w:type="dxa"/>
                                </w:tcPr>
                                <w:p w14:paraId="42BA5917" w14:textId="77777777" w:rsidR="00340CD2" w:rsidRPr="005E0CC4" w:rsidRDefault="00340CD2" w:rsidP="005E0CC4">
                                  <w:pPr>
                                    <w:rPr>
                                      <w:b/>
                                      <w:i/>
                                      <w:u w:val="single"/>
                                    </w:rPr>
                                  </w:pPr>
                                  <w:r w:rsidRPr="005E0CC4">
                                    <w:rPr>
                                      <w:b/>
                                      <w:i/>
                                      <w:u w:val="single"/>
                                    </w:rPr>
                                    <w:t>√</w:t>
                                  </w:r>
                                </w:p>
                              </w:tc>
                            </w:tr>
                            <w:tr w:rsidR="00340CD2" w:rsidRPr="005E0CC4" w14:paraId="48CE6A21" w14:textId="77777777" w:rsidTr="005E0CC4">
                              <w:tc>
                                <w:tcPr>
                                  <w:tcW w:w="6475" w:type="dxa"/>
                                </w:tcPr>
                                <w:p w14:paraId="393E98FE" w14:textId="77777777" w:rsidR="00340CD2" w:rsidRPr="005E0CC4" w:rsidRDefault="00340CD2" w:rsidP="005E0CC4">
                                  <w:r w:rsidRPr="005E0CC4">
                                    <w:t>Change Title Page to commodity</w:t>
                                  </w:r>
                                </w:p>
                              </w:tc>
                              <w:tc>
                                <w:tcPr>
                                  <w:tcW w:w="2430" w:type="dxa"/>
                                </w:tcPr>
                                <w:p w14:paraId="3180256A" w14:textId="77777777" w:rsidR="00340CD2" w:rsidRPr="005E0CC4" w:rsidRDefault="00340CD2" w:rsidP="005E0CC4"/>
                              </w:tc>
                              <w:tc>
                                <w:tcPr>
                                  <w:tcW w:w="445" w:type="dxa"/>
                                </w:tcPr>
                                <w:p w14:paraId="1C281586" w14:textId="77777777" w:rsidR="00340CD2" w:rsidRPr="005E0CC4" w:rsidRDefault="00340CD2" w:rsidP="005E0CC4"/>
                              </w:tc>
                            </w:tr>
                            <w:tr w:rsidR="00340CD2" w:rsidRPr="005E0CC4" w14:paraId="6C523026" w14:textId="77777777" w:rsidTr="005E0CC4">
                              <w:tc>
                                <w:tcPr>
                                  <w:tcW w:w="6475" w:type="dxa"/>
                                </w:tcPr>
                                <w:p w14:paraId="31CA5386" w14:textId="77777777" w:rsidR="00340CD2" w:rsidRPr="005E0CC4" w:rsidRDefault="00340CD2" w:rsidP="005E0CC4">
                                  <w:r w:rsidRPr="005E0CC4">
                                    <w:t>Delete ‘blue box’ with TIE Instructions</w:t>
                                  </w:r>
                                </w:p>
                              </w:tc>
                              <w:tc>
                                <w:tcPr>
                                  <w:tcW w:w="2430" w:type="dxa"/>
                                </w:tcPr>
                                <w:p w14:paraId="39F305DC" w14:textId="77777777" w:rsidR="00340CD2" w:rsidRPr="005E0CC4" w:rsidRDefault="00340CD2" w:rsidP="005E0CC4"/>
                              </w:tc>
                              <w:tc>
                                <w:tcPr>
                                  <w:tcW w:w="445" w:type="dxa"/>
                                </w:tcPr>
                                <w:p w14:paraId="3B349C05" w14:textId="77777777" w:rsidR="00340CD2" w:rsidRPr="005E0CC4" w:rsidRDefault="00340CD2" w:rsidP="005E0CC4"/>
                              </w:tc>
                            </w:tr>
                            <w:tr w:rsidR="00340CD2" w:rsidRPr="005E0CC4" w14:paraId="727ABBD7" w14:textId="77777777" w:rsidTr="005E0CC4">
                              <w:tc>
                                <w:tcPr>
                                  <w:tcW w:w="6475" w:type="dxa"/>
                                </w:tcPr>
                                <w:p w14:paraId="280E14D2" w14:textId="77777777" w:rsidR="00340CD2" w:rsidRPr="005E0CC4" w:rsidRDefault="00340CD2" w:rsidP="005E0CC4">
                                  <w:pPr>
                                    <w:rPr>
                                      <w:i/>
                                    </w:rPr>
                                  </w:pPr>
                                  <w:r w:rsidRPr="005E0CC4">
                                    <w:rPr>
                                      <w:i/>
                                    </w:rPr>
                                    <w:t>Delete section 7.1.2 from your specific G2</w:t>
                                  </w:r>
                                </w:p>
                              </w:tc>
                              <w:tc>
                                <w:tcPr>
                                  <w:tcW w:w="2430" w:type="dxa"/>
                                </w:tcPr>
                                <w:p w14:paraId="3F418F3C" w14:textId="77777777" w:rsidR="00340CD2" w:rsidRPr="005E0CC4" w:rsidRDefault="00340CD2" w:rsidP="005E0CC4"/>
                              </w:tc>
                              <w:tc>
                                <w:tcPr>
                                  <w:tcW w:w="445" w:type="dxa"/>
                                </w:tcPr>
                                <w:p w14:paraId="5120CD8F" w14:textId="77777777" w:rsidR="00340CD2" w:rsidRPr="005E0CC4" w:rsidRDefault="00340CD2" w:rsidP="005E0CC4"/>
                              </w:tc>
                            </w:tr>
                            <w:tr w:rsidR="00340CD2" w:rsidRPr="005E0CC4" w14:paraId="32E57342" w14:textId="77777777" w:rsidTr="005E0CC4">
                              <w:tc>
                                <w:tcPr>
                                  <w:tcW w:w="6475" w:type="dxa"/>
                                </w:tcPr>
                                <w:p w14:paraId="69851F97" w14:textId="77777777" w:rsidR="00340CD2" w:rsidRPr="005E0CC4" w:rsidRDefault="00340CD2" w:rsidP="005E0CC4">
                                  <w:r w:rsidRPr="005E0CC4">
                                    <w:t>Update the revision date and approver in section 7.1.1</w:t>
                                  </w:r>
                                </w:p>
                              </w:tc>
                              <w:tc>
                                <w:tcPr>
                                  <w:tcW w:w="2430" w:type="dxa"/>
                                </w:tcPr>
                                <w:p w14:paraId="3319C0B1" w14:textId="77777777" w:rsidR="00340CD2" w:rsidRPr="005E0CC4" w:rsidRDefault="00340CD2" w:rsidP="005E0CC4"/>
                              </w:tc>
                              <w:tc>
                                <w:tcPr>
                                  <w:tcW w:w="445" w:type="dxa"/>
                                </w:tcPr>
                                <w:p w14:paraId="7E022229" w14:textId="77777777" w:rsidR="00340CD2" w:rsidRPr="005E0CC4" w:rsidRDefault="00340CD2" w:rsidP="005E0CC4"/>
                              </w:tc>
                            </w:tr>
                            <w:tr w:rsidR="00340CD2" w:rsidRPr="005E0CC4" w14:paraId="377B8516" w14:textId="77777777" w:rsidTr="005E0CC4">
                              <w:tc>
                                <w:tcPr>
                                  <w:tcW w:w="6475" w:type="dxa"/>
                                </w:tcPr>
                                <w:p w14:paraId="27838844" w14:textId="77777777" w:rsidR="00340CD2" w:rsidRPr="005E0CC4" w:rsidRDefault="00340CD2" w:rsidP="005E0CC4">
                                  <w:r w:rsidRPr="005E0CC4">
                                    <w:t>Find ‘xcommodity’ and change to specific commodity</w:t>
                                  </w:r>
                                </w:p>
                              </w:tc>
                              <w:tc>
                                <w:tcPr>
                                  <w:tcW w:w="2430" w:type="dxa"/>
                                </w:tcPr>
                                <w:p w14:paraId="7C0F51A5" w14:textId="77777777" w:rsidR="00340CD2" w:rsidRPr="005E0CC4" w:rsidRDefault="00340CD2" w:rsidP="005E0CC4">
                                  <w:r w:rsidRPr="005E0CC4">
                                    <w:t>47 occurrences</w:t>
                                  </w:r>
                                </w:p>
                              </w:tc>
                              <w:tc>
                                <w:tcPr>
                                  <w:tcW w:w="445" w:type="dxa"/>
                                </w:tcPr>
                                <w:p w14:paraId="72BC28F0" w14:textId="77777777" w:rsidR="00340CD2" w:rsidRPr="005E0CC4" w:rsidRDefault="00340CD2" w:rsidP="005E0CC4"/>
                              </w:tc>
                            </w:tr>
                            <w:tr w:rsidR="00340CD2" w:rsidRPr="005E0CC4" w14:paraId="729FE79D" w14:textId="77777777" w:rsidTr="005E0CC4">
                              <w:tc>
                                <w:tcPr>
                                  <w:tcW w:w="6475" w:type="dxa"/>
                                </w:tcPr>
                                <w:p w14:paraId="6B3308D7" w14:textId="77777777" w:rsidR="00340CD2" w:rsidRPr="005E0CC4" w:rsidRDefault="00340CD2" w:rsidP="005E0CC4">
                                  <w:r w:rsidRPr="005E0CC4">
                                    <w:t>Update number of weeks in table 3.1</w:t>
                                  </w:r>
                                </w:p>
                              </w:tc>
                              <w:tc>
                                <w:tcPr>
                                  <w:tcW w:w="2430" w:type="dxa"/>
                                </w:tcPr>
                                <w:p w14:paraId="1FE707A9" w14:textId="77777777" w:rsidR="00340CD2" w:rsidRPr="005E0CC4" w:rsidRDefault="00340CD2" w:rsidP="005E0CC4"/>
                              </w:tc>
                              <w:tc>
                                <w:tcPr>
                                  <w:tcW w:w="445" w:type="dxa"/>
                                </w:tcPr>
                                <w:p w14:paraId="7D1D9311" w14:textId="77777777" w:rsidR="00340CD2" w:rsidRPr="005E0CC4" w:rsidRDefault="00340CD2" w:rsidP="005E0CC4"/>
                              </w:tc>
                            </w:tr>
                            <w:tr w:rsidR="00340CD2" w:rsidRPr="005E0CC4" w14:paraId="28B3DD20" w14:textId="77777777" w:rsidTr="005E0CC4">
                              <w:tc>
                                <w:tcPr>
                                  <w:tcW w:w="6475" w:type="dxa"/>
                                </w:tcPr>
                                <w:p w14:paraId="7B85565C" w14:textId="77777777" w:rsidR="00340CD2" w:rsidRPr="005E0CC4" w:rsidRDefault="00340CD2" w:rsidP="005E0CC4">
                                  <w:r w:rsidRPr="005E0CC4">
                                    <w:t>Update Table 4.5 – frequency</w:t>
                                  </w:r>
                                </w:p>
                              </w:tc>
                              <w:tc>
                                <w:tcPr>
                                  <w:tcW w:w="2430" w:type="dxa"/>
                                </w:tcPr>
                                <w:p w14:paraId="454F1004" w14:textId="77777777" w:rsidR="00340CD2" w:rsidRPr="005E0CC4" w:rsidRDefault="00340CD2" w:rsidP="005E0CC4"/>
                              </w:tc>
                              <w:tc>
                                <w:tcPr>
                                  <w:tcW w:w="445" w:type="dxa"/>
                                </w:tcPr>
                                <w:p w14:paraId="05264864" w14:textId="77777777" w:rsidR="00340CD2" w:rsidRPr="005E0CC4" w:rsidRDefault="00340CD2" w:rsidP="005E0CC4"/>
                              </w:tc>
                            </w:tr>
                            <w:tr w:rsidR="00340CD2" w:rsidRPr="005E0CC4" w14:paraId="3E571B14" w14:textId="77777777" w:rsidTr="005E0CC4">
                              <w:tc>
                                <w:tcPr>
                                  <w:tcW w:w="6475" w:type="dxa"/>
                                </w:tcPr>
                                <w:p w14:paraId="1736E254" w14:textId="77777777" w:rsidR="00340CD2" w:rsidRPr="005E0CC4" w:rsidRDefault="00340CD2" w:rsidP="005E0CC4">
                                  <w:r w:rsidRPr="005E0CC4">
                                    <w:t>Update TBDs in section 4.1</w:t>
                                  </w:r>
                                </w:p>
                              </w:tc>
                              <w:tc>
                                <w:tcPr>
                                  <w:tcW w:w="2430" w:type="dxa"/>
                                </w:tcPr>
                                <w:p w14:paraId="2F9571DB" w14:textId="77777777" w:rsidR="00340CD2" w:rsidRPr="005E0CC4" w:rsidRDefault="00340CD2" w:rsidP="005E0CC4">
                                  <w:r w:rsidRPr="005E0CC4">
                                    <w:t>Should have 1 tbd left</w:t>
                                  </w:r>
                                </w:p>
                              </w:tc>
                              <w:tc>
                                <w:tcPr>
                                  <w:tcW w:w="445" w:type="dxa"/>
                                </w:tcPr>
                                <w:p w14:paraId="133DA106" w14:textId="77777777" w:rsidR="00340CD2" w:rsidRPr="005E0CC4" w:rsidRDefault="00340CD2" w:rsidP="005E0CC4"/>
                              </w:tc>
                            </w:tr>
                            <w:tr w:rsidR="00340CD2" w:rsidRPr="005E0CC4" w14:paraId="7F9D089F" w14:textId="77777777" w:rsidTr="005E0CC4">
                              <w:tc>
                                <w:tcPr>
                                  <w:tcW w:w="6475" w:type="dxa"/>
                                </w:tcPr>
                                <w:p w14:paraId="2EB69513" w14:textId="77777777" w:rsidR="00340CD2" w:rsidRPr="005E0CC4" w:rsidRDefault="00340CD2" w:rsidP="005E0CC4">
                                  <w:r w:rsidRPr="005E0CC4">
                                    <w:t xml:space="preserve">Turn xcommodity red where applicable </w:t>
                                  </w:r>
                                </w:p>
                              </w:tc>
                              <w:tc>
                                <w:tcPr>
                                  <w:tcW w:w="2430" w:type="dxa"/>
                                </w:tcPr>
                                <w:p w14:paraId="2D81C655" w14:textId="77777777" w:rsidR="00340CD2" w:rsidRPr="005E0CC4" w:rsidRDefault="00340CD2" w:rsidP="005E0CC4"/>
                              </w:tc>
                              <w:tc>
                                <w:tcPr>
                                  <w:tcW w:w="445" w:type="dxa"/>
                                </w:tcPr>
                                <w:p w14:paraId="66A268D8" w14:textId="77777777" w:rsidR="00340CD2" w:rsidRPr="005E0CC4" w:rsidRDefault="00340CD2" w:rsidP="005E0CC4"/>
                              </w:tc>
                            </w:tr>
                            <w:tr w:rsidR="00340CD2" w:rsidRPr="005E0CC4" w14:paraId="6205240B" w14:textId="77777777" w:rsidTr="005E0CC4">
                              <w:tc>
                                <w:tcPr>
                                  <w:tcW w:w="6475" w:type="dxa"/>
                                </w:tcPr>
                                <w:p w14:paraId="4660BA04" w14:textId="77777777" w:rsidR="00340CD2" w:rsidRPr="005E0CC4" w:rsidRDefault="00340CD2" w:rsidP="005E0CC4">
                                  <w:r w:rsidRPr="005E0CC4">
                                    <w:t>Turn Sections from blue to black – if needed</w:t>
                                  </w:r>
                                </w:p>
                              </w:tc>
                              <w:tc>
                                <w:tcPr>
                                  <w:tcW w:w="2430" w:type="dxa"/>
                                </w:tcPr>
                                <w:p w14:paraId="07CD07D8" w14:textId="77777777" w:rsidR="00340CD2" w:rsidRPr="005E0CC4" w:rsidRDefault="00340CD2" w:rsidP="005E0CC4"/>
                              </w:tc>
                              <w:tc>
                                <w:tcPr>
                                  <w:tcW w:w="445" w:type="dxa"/>
                                </w:tcPr>
                                <w:p w14:paraId="5FB29B85" w14:textId="77777777" w:rsidR="00340CD2" w:rsidRPr="005E0CC4" w:rsidRDefault="00340CD2" w:rsidP="005E0CC4"/>
                              </w:tc>
                            </w:tr>
                            <w:tr w:rsidR="00340CD2" w:rsidRPr="005E0CC4" w14:paraId="5FE0E1B1" w14:textId="77777777" w:rsidTr="005E0CC4">
                              <w:tc>
                                <w:tcPr>
                                  <w:tcW w:w="6475" w:type="dxa"/>
                                </w:tcPr>
                                <w:p w14:paraId="7A4494F5" w14:textId="77777777" w:rsidR="00340CD2" w:rsidRPr="005E0CC4" w:rsidRDefault="00340CD2" w:rsidP="005E0CC4">
                                  <w:r w:rsidRPr="005E0CC4">
                                    <w:t>Delete Sections that do not apply</w:t>
                                  </w:r>
                                </w:p>
                              </w:tc>
                              <w:tc>
                                <w:tcPr>
                                  <w:tcW w:w="2430" w:type="dxa"/>
                                </w:tcPr>
                                <w:p w14:paraId="3413687A" w14:textId="77777777" w:rsidR="00340CD2" w:rsidRPr="005E0CC4" w:rsidRDefault="00340CD2" w:rsidP="005E0CC4"/>
                              </w:tc>
                              <w:tc>
                                <w:tcPr>
                                  <w:tcW w:w="445" w:type="dxa"/>
                                </w:tcPr>
                                <w:p w14:paraId="679BD254" w14:textId="77777777" w:rsidR="00340CD2" w:rsidRPr="005E0CC4" w:rsidRDefault="00340CD2" w:rsidP="005E0CC4"/>
                              </w:tc>
                            </w:tr>
                            <w:tr w:rsidR="00340CD2" w:rsidRPr="005E0CC4" w14:paraId="6A80BCC9" w14:textId="77777777" w:rsidTr="005E0CC4">
                              <w:tc>
                                <w:tcPr>
                                  <w:tcW w:w="6475" w:type="dxa"/>
                                </w:tcPr>
                                <w:p w14:paraId="513F22D5" w14:textId="77777777" w:rsidR="00340CD2" w:rsidRPr="005E0CC4" w:rsidRDefault="00340CD2" w:rsidP="005E0CC4">
                                  <w:r w:rsidRPr="005E0CC4">
                                    <w:t>Change the text color from blue to black</w:t>
                                  </w:r>
                                </w:p>
                              </w:tc>
                              <w:tc>
                                <w:tcPr>
                                  <w:tcW w:w="2430" w:type="dxa"/>
                                </w:tcPr>
                                <w:p w14:paraId="7E2835EB" w14:textId="77777777" w:rsidR="00340CD2" w:rsidRPr="005E0CC4" w:rsidRDefault="00340CD2" w:rsidP="005E0CC4"/>
                              </w:tc>
                              <w:tc>
                                <w:tcPr>
                                  <w:tcW w:w="445" w:type="dxa"/>
                                </w:tcPr>
                                <w:p w14:paraId="67A971D4" w14:textId="77777777" w:rsidR="00340CD2" w:rsidRPr="005E0CC4" w:rsidRDefault="00340CD2" w:rsidP="005E0CC4"/>
                              </w:tc>
                            </w:tr>
                            <w:tr w:rsidR="00340CD2" w:rsidRPr="005E0CC4" w14:paraId="2363DAE3" w14:textId="77777777" w:rsidTr="005E0CC4">
                              <w:tc>
                                <w:tcPr>
                                  <w:tcW w:w="6475" w:type="dxa"/>
                                </w:tcPr>
                                <w:p w14:paraId="67D76500" w14:textId="77777777" w:rsidR="00340CD2" w:rsidRPr="005E0CC4" w:rsidRDefault="00340CD2" w:rsidP="005E0CC4">
                                  <w:r w:rsidRPr="005E0CC4">
                                    <w:t>Delete user (red) notes not required</w:t>
                                  </w:r>
                                </w:p>
                              </w:tc>
                              <w:tc>
                                <w:tcPr>
                                  <w:tcW w:w="2430" w:type="dxa"/>
                                </w:tcPr>
                                <w:p w14:paraId="4D4AA61D" w14:textId="77777777" w:rsidR="00340CD2" w:rsidRPr="005E0CC4" w:rsidRDefault="00340CD2" w:rsidP="005E0CC4"/>
                              </w:tc>
                              <w:tc>
                                <w:tcPr>
                                  <w:tcW w:w="445" w:type="dxa"/>
                                </w:tcPr>
                                <w:p w14:paraId="43D37CB4" w14:textId="77777777" w:rsidR="00340CD2" w:rsidRPr="005E0CC4" w:rsidRDefault="00340CD2" w:rsidP="005E0CC4"/>
                              </w:tc>
                            </w:tr>
                            <w:tr w:rsidR="00340CD2" w:rsidRPr="005E0CC4" w14:paraId="401D7F77" w14:textId="77777777" w:rsidTr="005E0CC4">
                              <w:tc>
                                <w:tcPr>
                                  <w:tcW w:w="6475" w:type="dxa"/>
                                </w:tcPr>
                                <w:p w14:paraId="48D0F39B" w14:textId="77777777" w:rsidR="00340CD2" w:rsidRPr="005E0CC4" w:rsidRDefault="00340CD2" w:rsidP="005E0CC4">
                                  <w:r w:rsidRPr="005E0CC4">
                                    <w:t>Update the Table of contents – right click on it and select ‘Update Field’, select ‘entire table’</w:t>
                                  </w:r>
                                </w:p>
                              </w:tc>
                              <w:tc>
                                <w:tcPr>
                                  <w:tcW w:w="2430" w:type="dxa"/>
                                </w:tcPr>
                                <w:p w14:paraId="131E638B" w14:textId="77777777" w:rsidR="00340CD2" w:rsidRPr="005E0CC4" w:rsidRDefault="00340CD2" w:rsidP="005E0CC4"/>
                              </w:tc>
                              <w:tc>
                                <w:tcPr>
                                  <w:tcW w:w="445" w:type="dxa"/>
                                </w:tcPr>
                                <w:p w14:paraId="0FDD83FF" w14:textId="77777777" w:rsidR="00340CD2" w:rsidRPr="005E0CC4" w:rsidRDefault="00340CD2" w:rsidP="005E0CC4"/>
                              </w:tc>
                            </w:tr>
                            <w:tr w:rsidR="00340CD2" w:rsidRPr="005E0CC4" w14:paraId="2FAAE042" w14:textId="77777777" w:rsidTr="005E0CC4">
                              <w:tc>
                                <w:tcPr>
                                  <w:tcW w:w="6475" w:type="dxa"/>
                                </w:tcPr>
                                <w:p w14:paraId="46AFCA0D" w14:textId="77777777" w:rsidR="00340CD2" w:rsidRPr="005E0CC4" w:rsidRDefault="00340CD2" w:rsidP="005E0CC4">
                                  <w:r w:rsidRPr="005E0CC4">
                                    <w:t>Save the File</w:t>
                                  </w:r>
                                </w:p>
                              </w:tc>
                              <w:tc>
                                <w:tcPr>
                                  <w:tcW w:w="2430" w:type="dxa"/>
                                </w:tcPr>
                                <w:p w14:paraId="60E73C0C" w14:textId="77777777" w:rsidR="00340CD2" w:rsidRPr="005E0CC4" w:rsidRDefault="00340CD2" w:rsidP="005E0CC4"/>
                              </w:tc>
                              <w:tc>
                                <w:tcPr>
                                  <w:tcW w:w="445" w:type="dxa"/>
                                </w:tcPr>
                                <w:p w14:paraId="21F784B5" w14:textId="77777777" w:rsidR="00340CD2" w:rsidRPr="005E0CC4" w:rsidRDefault="00340CD2" w:rsidP="005E0CC4"/>
                              </w:tc>
                            </w:tr>
                            <w:tr w:rsidR="00340CD2" w:rsidRPr="005E0CC4" w14:paraId="73A2B01C" w14:textId="77777777" w:rsidTr="005E0CC4">
                              <w:tc>
                                <w:tcPr>
                                  <w:tcW w:w="6475" w:type="dxa"/>
                                </w:tcPr>
                                <w:p w14:paraId="496A08E9" w14:textId="77777777" w:rsidR="00340CD2" w:rsidRPr="005E0CC4" w:rsidRDefault="00340CD2" w:rsidP="005E0CC4">
                                  <w:r w:rsidRPr="005E0CC4">
                                    <w:t>Upload into GDM</w:t>
                                  </w:r>
                                </w:p>
                              </w:tc>
                              <w:tc>
                                <w:tcPr>
                                  <w:tcW w:w="2430" w:type="dxa"/>
                                </w:tcPr>
                                <w:p w14:paraId="03E4B0AF" w14:textId="77777777" w:rsidR="00340CD2" w:rsidRPr="005E0CC4" w:rsidRDefault="00340CD2" w:rsidP="005E0CC4"/>
                              </w:tc>
                              <w:tc>
                                <w:tcPr>
                                  <w:tcW w:w="445" w:type="dxa"/>
                                </w:tcPr>
                                <w:p w14:paraId="775ADB79" w14:textId="77777777" w:rsidR="00340CD2" w:rsidRPr="005E0CC4" w:rsidRDefault="00340CD2" w:rsidP="005E0CC4"/>
                              </w:tc>
                            </w:tr>
                          </w:tbl>
                          <w:p w14:paraId="79BA941F" w14:textId="77777777" w:rsidR="00340CD2" w:rsidRDefault="00340CD2" w:rsidP="009F646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5D19AB" id="_x0000_t202" coordsize="21600,21600" o:spt="202" path="m,l,21600r21600,l21600,xe">
                <v:stroke joinstyle="miter"/>
                <v:path gradientshapeok="t" o:connecttype="rect"/>
              </v:shapetype>
              <v:shape id="Text Box 2" o:spid="_x0000_s1026" type="#_x0000_t202" style="position:absolute;left:0;text-align:left;margin-left:32.55pt;margin-top:0;width:511.5pt;height:339.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" fillcolor="#93cddd" strokecolor="red" strokeweight="1.25pt">
                <v:textbox>
                  <w:txbxContent>
                    <w:p w14:paraId="33827C42" w14:textId="0BD7A296" w:rsidR="00340CD2" w:rsidRPr="00107ABE" w:rsidRDefault="00340CD2" w:rsidP="00107ABE">
                      <w:pPr>
                        <w:pStyle w:val="af2"/>
                        <w:numPr>
                          <w:ilvl w:val="0"/>
                          <w:numId w:val="15"/>
                        </w:numPr>
                        <w:autoSpaceDE w:val="0"/>
                        <w:autoSpaceDN w:val="0"/>
                        <w:adjustRightInd w:val="0"/>
                        <w:spacing w:before="100" w:after="100"/>
                        <w:ind w:left="360"/>
                        <w:rPr>
                          <w:rFonts w:ascii="Calibri" w:hAnsi="Calibri" w:cs="Calibri"/>
                          <w:sz w:val="22"/>
                          <w:szCs w:val="22"/>
                        </w:rPr>
                      </w:pPr>
                      <w:r w:rsidRPr="006847BA">
                        <w:rPr>
                          <w:rFonts w:ascii="Calibri" w:hAnsi="Calibri" w:cs="Calibri"/>
                          <w:sz w:val="22"/>
                          <w:szCs w:val="22"/>
                        </w:rPr>
                        <w:t>TIE Tip Cheat</w:t>
                      </w:r>
                    </w:p>
                    <w:tbl>
                      <w:tblPr>
                        <w:tblStyle w:val="af0"/>
                        <w:tblW w:w="0" w:type="auto"/>
                        <w:tblLook w:val="04A0" w:firstRow="1" w:lastRow="0" w:firstColumn="1" w:lastColumn="0" w:noHBand="0" w:noVBand="1"/>
                      </w:tblPr>
                      <w:tblGrid>
                        <w:gridCol w:w="6475"/>
                        <w:gridCol w:w="2430"/>
                        <w:gridCol w:w="445"/>
                      </w:tblGrid>
                      <w:tr w:rsidR="00340CD2" w:rsidRPr="005E0CC4" w14:paraId="01F89A28" w14:textId="77777777" w:rsidTr="005E0CC4">
                        <w:tc>
                          <w:tcPr>
                            <w:tcW w:w="6475" w:type="dxa"/>
                          </w:tcPr>
                          <w:p w14:paraId="1F2EEF2C" w14:textId="77777777" w:rsidR="00340CD2" w:rsidRPr="005E0CC4" w:rsidRDefault="00340CD2" w:rsidP="005E0CC4">
                            <w:pPr>
                              <w:rPr>
                                <w:b/>
                                <w:i/>
                                <w:u w:val="single"/>
                              </w:rPr>
                            </w:pPr>
                            <w:r w:rsidRPr="005E0CC4">
                              <w:rPr>
                                <w:b/>
                                <w:i/>
                                <w:u w:val="single"/>
                              </w:rPr>
                              <w:t xml:space="preserve">TIE Changes Required </w:t>
                            </w:r>
                          </w:p>
                        </w:tc>
                        <w:tc>
                          <w:tcPr>
                            <w:tcW w:w="2430" w:type="dxa"/>
                          </w:tcPr>
                          <w:p w14:paraId="669A2640" w14:textId="77777777" w:rsidR="00340CD2" w:rsidRPr="005E0CC4" w:rsidRDefault="00340CD2" w:rsidP="005E0CC4">
                            <w:pPr>
                              <w:rPr>
                                <w:b/>
                                <w:i/>
                                <w:u w:val="single"/>
                              </w:rPr>
                            </w:pPr>
                          </w:p>
                        </w:tc>
                        <w:tc>
                          <w:tcPr>
                            <w:tcW w:w="445" w:type="dxa"/>
                          </w:tcPr>
                          <w:p w14:paraId="42BA5917" w14:textId="77777777" w:rsidR="00340CD2" w:rsidRPr="005E0CC4" w:rsidRDefault="00340CD2" w:rsidP="005E0CC4">
                            <w:pPr>
                              <w:rPr>
                                <w:b/>
                                <w:i/>
                                <w:u w:val="single"/>
                              </w:rPr>
                            </w:pPr>
                            <w:r w:rsidRPr="005E0CC4">
                              <w:rPr>
                                <w:b/>
                                <w:i/>
                                <w:u w:val="single"/>
                              </w:rPr>
                              <w:t>√</w:t>
                            </w:r>
                          </w:p>
                        </w:tc>
                      </w:tr>
                      <w:tr w:rsidR="00340CD2" w:rsidRPr="005E0CC4" w14:paraId="48CE6A21" w14:textId="77777777" w:rsidTr="005E0CC4">
                        <w:tc>
                          <w:tcPr>
                            <w:tcW w:w="6475" w:type="dxa"/>
                          </w:tcPr>
                          <w:p w14:paraId="393E98FE" w14:textId="77777777" w:rsidR="00340CD2" w:rsidRPr="005E0CC4" w:rsidRDefault="00340CD2" w:rsidP="005E0CC4">
                            <w:r w:rsidRPr="005E0CC4">
                              <w:t>Change Title Page to commodity</w:t>
                            </w:r>
                          </w:p>
                        </w:tc>
                        <w:tc>
                          <w:tcPr>
                            <w:tcW w:w="2430" w:type="dxa"/>
                          </w:tcPr>
                          <w:p w14:paraId="3180256A" w14:textId="77777777" w:rsidR="00340CD2" w:rsidRPr="005E0CC4" w:rsidRDefault="00340CD2" w:rsidP="005E0CC4"/>
                        </w:tc>
                        <w:tc>
                          <w:tcPr>
                            <w:tcW w:w="445" w:type="dxa"/>
                          </w:tcPr>
                          <w:p w14:paraId="1C281586" w14:textId="77777777" w:rsidR="00340CD2" w:rsidRPr="005E0CC4" w:rsidRDefault="00340CD2" w:rsidP="005E0CC4"/>
                        </w:tc>
                      </w:tr>
                      <w:tr w:rsidR="00340CD2" w:rsidRPr="005E0CC4" w14:paraId="6C523026" w14:textId="77777777" w:rsidTr="005E0CC4">
                        <w:tc>
                          <w:tcPr>
                            <w:tcW w:w="6475" w:type="dxa"/>
                          </w:tcPr>
                          <w:p w14:paraId="31CA5386" w14:textId="77777777" w:rsidR="00340CD2" w:rsidRPr="005E0CC4" w:rsidRDefault="00340CD2" w:rsidP="005E0CC4">
                            <w:r w:rsidRPr="005E0CC4">
                              <w:t>Delete ‘blue box’ with TIE Instructions</w:t>
                            </w:r>
                          </w:p>
                        </w:tc>
                        <w:tc>
                          <w:tcPr>
                            <w:tcW w:w="2430" w:type="dxa"/>
                          </w:tcPr>
                          <w:p w14:paraId="39F305DC" w14:textId="77777777" w:rsidR="00340CD2" w:rsidRPr="005E0CC4" w:rsidRDefault="00340CD2" w:rsidP="005E0CC4"/>
                        </w:tc>
                        <w:tc>
                          <w:tcPr>
                            <w:tcW w:w="445" w:type="dxa"/>
                          </w:tcPr>
                          <w:p w14:paraId="3B349C05" w14:textId="77777777" w:rsidR="00340CD2" w:rsidRPr="005E0CC4" w:rsidRDefault="00340CD2" w:rsidP="005E0CC4"/>
                        </w:tc>
                      </w:tr>
                      <w:tr w:rsidR="00340CD2" w:rsidRPr="005E0CC4" w14:paraId="727ABBD7" w14:textId="77777777" w:rsidTr="005E0CC4">
                        <w:tc>
                          <w:tcPr>
                            <w:tcW w:w="6475" w:type="dxa"/>
                          </w:tcPr>
                          <w:p w14:paraId="280E14D2" w14:textId="77777777" w:rsidR="00340CD2" w:rsidRPr="005E0CC4" w:rsidRDefault="00340CD2" w:rsidP="005E0CC4">
                            <w:pPr>
                              <w:rPr>
                                <w:i/>
                              </w:rPr>
                            </w:pPr>
                            <w:r w:rsidRPr="005E0CC4">
                              <w:rPr>
                                <w:i/>
                              </w:rPr>
                              <w:t>Delete section 7.1.2 from your specific G2</w:t>
                            </w:r>
                          </w:p>
                        </w:tc>
                        <w:tc>
                          <w:tcPr>
                            <w:tcW w:w="2430" w:type="dxa"/>
                          </w:tcPr>
                          <w:p w14:paraId="3F418F3C" w14:textId="77777777" w:rsidR="00340CD2" w:rsidRPr="005E0CC4" w:rsidRDefault="00340CD2" w:rsidP="005E0CC4"/>
                        </w:tc>
                        <w:tc>
                          <w:tcPr>
                            <w:tcW w:w="445" w:type="dxa"/>
                          </w:tcPr>
                          <w:p w14:paraId="5120CD8F" w14:textId="77777777" w:rsidR="00340CD2" w:rsidRPr="005E0CC4" w:rsidRDefault="00340CD2" w:rsidP="005E0CC4"/>
                        </w:tc>
                      </w:tr>
                      <w:tr w:rsidR="00340CD2" w:rsidRPr="005E0CC4" w14:paraId="32E57342" w14:textId="77777777" w:rsidTr="005E0CC4">
                        <w:tc>
                          <w:tcPr>
                            <w:tcW w:w="6475" w:type="dxa"/>
                          </w:tcPr>
                          <w:p w14:paraId="69851F97" w14:textId="77777777" w:rsidR="00340CD2" w:rsidRPr="005E0CC4" w:rsidRDefault="00340CD2" w:rsidP="005E0CC4">
                            <w:r w:rsidRPr="005E0CC4">
                              <w:t>Update the revision date and approver in section 7.1.1</w:t>
                            </w:r>
                          </w:p>
                        </w:tc>
                        <w:tc>
                          <w:tcPr>
                            <w:tcW w:w="2430" w:type="dxa"/>
                          </w:tcPr>
                          <w:p w14:paraId="3319C0B1" w14:textId="77777777" w:rsidR="00340CD2" w:rsidRPr="005E0CC4" w:rsidRDefault="00340CD2" w:rsidP="005E0CC4"/>
                        </w:tc>
                        <w:tc>
                          <w:tcPr>
                            <w:tcW w:w="445" w:type="dxa"/>
                          </w:tcPr>
                          <w:p w14:paraId="7E022229" w14:textId="77777777" w:rsidR="00340CD2" w:rsidRPr="005E0CC4" w:rsidRDefault="00340CD2" w:rsidP="005E0CC4"/>
                        </w:tc>
                      </w:tr>
                      <w:tr w:rsidR="00340CD2" w:rsidRPr="005E0CC4" w14:paraId="377B8516" w14:textId="77777777" w:rsidTr="005E0CC4">
                        <w:tc>
                          <w:tcPr>
                            <w:tcW w:w="6475" w:type="dxa"/>
                          </w:tcPr>
                          <w:p w14:paraId="27838844" w14:textId="77777777" w:rsidR="00340CD2" w:rsidRPr="005E0CC4" w:rsidRDefault="00340CD2" w:rsidP="005E0CC4">
                            <w:r w:rsidRPr="005E0CC4">
                              <w:t>Find ‘xcommodity’ and change to specific commodity</w:t>
                            </w:r>
                          </w:p>
                        </w:tc>
                        <w:tc>
                          <w:tcPr>
                            <w:tcW w:w="2430" w:type="dxa"/>
                          </w:tcPr>
                          <w:p w14:paraId="7C0F51A5" w14:textId="77777777" w:rsidR="00340CD2" w:rsidRPr="005E0CC4" w:rsidRDefault="00340CD2" w:rsidP="005E0CC4">
                            <w:r w:rsidRPr="005E0CC4">
                              <w:t>47 occurrences</w:t>
                            </w:r>
                          </w:p>
                        </w:tc>
                        <w:tc>
                          <w:tcPr>
                            <w:tcW w:w="445" w:type="dxa"/>
                          </w:tcPr>
                          <w:p w14:paraId="72BC28F0" w14:textId="77777777" w:rsidR="00340CD2" w:rsidRPr="005E0CC4" w:rsidRDefault="00340CD2" w:rsidP="005E0CC4"/>
                        </w:tc>
                      </w:tr>
                      <w:tr w:rsidR="00340CD2" w:rsidRPr="005E0CC4" w14:paraId="729FE79D" w14:textId="77777777" w:rsidTr="005E0CC4">
                        <w:tc>
                          <w:tcPr>
                            <w:tcW w:w="6475" w:type="dxa"/>
                          </w:tcPr>
                          <w:p w14:paraId="6B3308D7" w14:textId="77777777" w:rsidR="00340CD2" w:rsidRPr="005E0CC4" w:rsidRDefault="00340CD2" w:rsidP="005E0CC4">
                            <w:r w:rsidRPr="005E0CC4">
                              <w:t>Update number of weeks in table 3.1</w:t>
                            </w:r>
                          </w:p>
                        </w:tc>
                        <w:tc>
                          <w:tcPr>
                            <w:tcW w:w="2430" w:type="dxa"/>
                          </w:tcPr>
                          <w:p w14:paraId="1FE707A9" w14:textId="77777777" w:rsidR="00340CD2" w:rsidRPr="005E0CC4" w:rsidRDefault="00340CD2" w:rsidP="005E0CC4"/>
                        </w:tc>
                        <w:tc>
                          <w:tcPr>
                            <w:tcW w:w="445" w:type="dxa"/>
                          </w:tcPr>
                          <w:p w14:paraId="7D1D9311" w14:textId="77777777" w:rsidR="00340CD2" w:rsidRPr="005E0CC4" w:rsidRDefault="00340CD2" w:rsidP="005E0CC4"/>
                        </w:tc>
                      </w:tr>
                      <w:tr w:rsidR="00340CD2" w:rsidRPr="005E0CC4" w14:paraId="28B3DD20" w14:textId="77777777" w:rsidTr="005E0CC4">
                        <w:tc>
                          <w:tcPr>
                            <w:tcW w:w="6475" w:type="dxa"/>
                          </w:tcPr>
                          <w:p w14:paraId="7B85565C" w14:textId="77777777" w:rsidR="00340CD2" w:rsidRPr="005E0CC4" w:rsidRDefault="00340CD2" w:rsidP="005E0CC4">
                            <w:r w:rsidRPr="005E0CC4">
                              <w:t>Update Table 4.5 – frequency</w:t>
                            </w:r>
                          </w:p>
                        </w:tc>
                        <w:tc>
                          <w:tcPr>
                            <w:tcW w:w="2430" w:type="dxa"/>
                          </w:tcPr>
                          <w:p w14:paraId="454F1004" w14:textId="77777777" w:rsidR="00340CD2" w:rsidRPr="005E0CC4" w:rsidRDefault="00340CD2" w:rsidP="005E0CC4"/>
                        </w:tc>
                        <w:tc>
                          <w:tcPr>
                            <w:tcW w:w="445" w:type="dxa"/>
                          </w:tcPr>
                          <w:p w14:paraId="05264864" w14:textId="77777777" w:rsidR="00340CD2" w:rsidRPr="005E0CC4" w:rsidRDefault="00340CD2" w:rsidP="005E0CC4"/>
                        </w:tc>
                      </w:tr>
                      <w:tr w:rsidR="00340CD2" w:rsidRPr="005E0CC4" w14:paraId="3E571B14" w14:textId="77777777" w:rsidTr="005E0CC4">
                        <w:tc>
                          <w:tcPr>
                            <w:tcW w:w="6475" w:type="dxa"/>
                          </w:tcPr>
                          <w:p w14:paraId="1736E254" w14:textId="77777777" w:rsidR="00340CD2" w:rsidRPr="005E0CC4" w:rsidRDefault="00340CD2" w:rsidP="005E0CC4">
                            <w:r w:rsidRPr="005E0CC4">
                              <w:t>Update TBDs in section 4.1</w:t>
                            </w:r>
                          </w:p>
                        </w:tc>
                        <w:tc>
                          <w:tcPr>
                            <w:tcW w:w="2430" w:type="dxa"/>
                          </w:tcPr>
                          <w:p w14:paraId="2F9571DB" w14:textId="77777777" w:rsidR="00340CD2" w:rsidRPr="005E0CC4" w:rsidRDefault="00340CD2" w:rsidP="005E0CC4">
                            <w:r w:rsidRPr="005E0CC4">
                              <w:t>Should have 1 tbd left</w:t>
                            </w:r>
                          </w:p>
                        </w:tc>
                        <w:tc>
                          <w:tcPr>
                            <w:tcW w:w="445" w:type="dxa"/>
                          </w:tcPr>
                          <w:p w14:paraId="133DA106" w14:textId="77777777" w:rsidR="00340CD2" w:rsidRPr="005E0CC4" w:rsidRDefault="00340CD2" w:rsidP="005E0CC4"/>
                        </w:tc>
                      </w:tr>
                      <w:tr w:rsidR="00340CD2" w:rsidRPr="005E0CC4" w14:paraId="7F9D089F" w14:textId="77777777" w:rsidTr="005E0CC4">
                        <w:tc>
                          <w:tcPr>
                            <w:tcW w:w="6475" w:type="dxa"/>
                          </w:tcPr>
                          <w:p w14:paraId="2EB69513" w14:textId="77777777" w:rsidR="00340CD2" w:rsidRPr="005E0CC4" w:rsidRDefault="00340CD2" w:rsidP="005E0CC4">
                            <w:r w:rsidRPr="005E0CC4">
                              <w:t xml:space="preserve">Turn xcommodity red where applicable </w:t>
                            </w:r>
                          </w:p>
                        </w:tc>
                        <w:tc>
                          <w:tcPr>
                            <w:tcW w:w="2430" w:type="dxa"/>
                          </w:tcPr>
                          <w:p w14:paraId="2D81C655" w14:textId="77777777" w:rsidR="00340CD2" w:rsidRPr="005E0CC4" w:rsidRDefault="00340CD2" w:rsidP="005E0CC4"/>
                        </w:tc>
                        <w:tc>
                          <w:tcPr>
                            <w:tcW w:w="445" w:type="dxa"/>
                          </w:tcPr>
                          <w:p w14:paraId="66A268D8" w14:textId="77777777" w:rsidR="00340CD2" w:rsidRPr="005E0CC4" w:rsidRDefault="00340CD2" w:rsidP="005E0CC4"/>
                        </w:tc>
                      </w:tr>
                      <w:tr w:rsidR="00340CD2" w:rsidRPr="005E0CC4" w14:paraId="6205240B" w14:textId="77777777" w:rsidTr="005E0CC4">
                        <w:tc>
                          <w:tcPr>
                            <w:tcW w:w="6475" w:type="dxa"/>
                          </w:tcPr>
                          <w:p w14:paraId="4660BA04" w14:textId="77777777" w:rsidR="00340CD2" w:rsidRPr="005E0CC4" w:rsidRDefault="00340CD2" w:rsidP="005E0CC4">
                            <w:r w:rsidRPr="005E0CC4">
                              <w:t>Turn Sections from blue to black – if needed</w:t>
                            </w:r>
                          </w:p>
                        </w:tc>
                        <w:tc>
                          <w:tcPr>
                            <w:tcW w:w="2430" w:type="dxa"/>
                          </w:tcPr>
                          <w:p w14:paraId="07CD07D8" w14:textId="77777777" w:rsidR="00340CD2" w:rsidRPr="005E0CC4" w:rsidRDefault="00340CD2" w:rsidP="005E0CC4"/>
                        </w:tc>
                        <w:tc>
                          <w:tcPr>
                            <w:tcW w:w="445" w:type="dxa"/>
                          </w:tcPr>
                          <w:p w14:paraId="5FB29B85" w14:textId="77777777" w:rsidR="00340CD2" w:rsidRPr="005E0CC4" w:rsidRDefault="00340CD2" w:rsidP="005E0CC4"/>
                        </w:tc>
                      </w:tr>
                      <w:tr w:rsidR="00340CD2" w:rsidRPr="005E0CC4" w14:paraId="5FE0E1B1" w14:textId="77777777" w:rsidTr="005E0CC4">
                        <w:tc>
                          <w:tcPr>
                            <w:tcW w:w="6475" w:type="dxa"/>
                          </w:tcPr>
                          <w:p w14:paraId="7A4494F5" w14:textId="77777777" w:rsidR="00340CD2" w:rsidRPr="005E0CC4" w:rsidRDefault="00340CD2" w:rsidP="005E0CC4">
                            <w:r w:rsidRPr="005E0CC4">
                              <w:t>Delete Sections that do not apply</w:t>
                            </w:r>
                          </w:p>
                        </w:tc>
                        <w:tc>
                          <w:tcPr>
                            <w:tcW w:w="2430" w:type="dxa"/>
                          </w:tcPr>
                          <w:p w14:paraId="3413687A" w14:textId="77777777" w:rsidR="00340CD2" w:rsidRPr="005E0CC4" w:rsidRDefault="00340CD2" w:rsidP="005E0CC4"/>
                        </w:tc>
                        <w:tc>
                          <w:tcPr>
                            <w:tcW w:w="445" w:type="dxa"/>
                          </w:tcPr>
                          <w:p w14:paraId="679BD254" w14:textId="77777777" w:rsidR="00340CD2" w:rsidRPr="005E0CC4" w:rsidRDefault="00340CD2" w:rsidP="005E0CC4"/>
                        </w:tc>
                      </w:tr>
                      <w:tr w:rsidR="00340CD2" w:rsidRPr="005E0CC4" w14:paraId="6A80BCC9" w14:textId="77777777" w:rsidTr="005E0CC4">
                        <w:tc>
                          <w:tcPr>
                            <w:tcW w:w="6475" w:type="dxa"/>
                          </w:tcPr>
                          <w:p w14:paraId="513F22D5" w14:textId="77777777" w:rsidR="00340CD2" w:rsidRPr="005E0CC4" w:rsidRDefault="00340CD2" w:rsidP="005E0CC4">
                            <w:r w:rsidRPr="005E0CC4">
                              <w:t>Change the text color from blue to black</w:t>
                            </w:r>
                          </w:p>
                        </w:tc>
                        <w:tc>
                          <w:tcPr>
                            <w:tcW w:w="2430" w:type="dxa"/>
                          </w:tcPr>
                          <w:p w14:paraId="7E2835EB" w14:textId="77777777" w:rsidR="00340CD2" w:rsidRPr="005E0CC4" w:rsidRDefault="00340CD2" w:rsidP="005E0CC4"/>
                        </w:tc>
                        <w:tc>
                          <w:tcPr>
                            <w:tcW w:w="445" w:type="dxa"/>
                          </w:tcPr>
                          <w:p w14:paraId="67A971D4" w14:textId="77777777" w:rsidR="00340CD2" w:rsidRPr="005E0CC4" w:rsidRDefault="00340CD2" w:rsidP="005E0CC4"/>
                        </w:tc>
                      </w:tr>
                      <w:tr w:rsidR="00340CD2" w:rsidRPr="005E0CC4" w14:paraId="2363DAE3" w14:textId="77777777" w:rsidTr="005E0CC4">
                        <w:tc>
                          <w:tcPr>
                            <w:tcW w:w="6475" w:type="dxa"/>
                          </w:tcPr>
                          <w:p w14:paraId="67D76500" w14:textId="77777777" w:rsidR="00340CD2" w:rsidRPr="005E0CC4" w:rsidRDefault="00340CD2" w:rsidP="005E0CC4">
                            <w:r w:rsidRPr="005E0CC4">
                              <w:t>Delete user (red) notes not required</w:t>
                            </w:r>
                          </w:p>
                        </w:tc>
                        <w:tc>
                          <w:tcPr>
                            <w:tcW w:w="2430" w:type="dxa"/>
                          </w:tcPr>
                          <w:p w14:paraId="4D4AA61D" w14:textId="77777777" w:rsidR="00340CD2" w:rsidRPr="005E0CC4" w:rsidRDefault="00340CD2" w:rsidP="005E0CC4"/>
                        </w:tc>
                        <w:tc>
                          <w:tcPr>
                            <w:tcW w:w="445" w:type="dxa"/>
                          </w:tcPr>
                          <w:p w14:paraId="43D37CB4" w14:textId="77777777" w:rsidR="00340CD2" w:rsidRPr="005E0CC4" w:rsidRDefault="00340CD2" w:rsidP="005E0CC4"/>
                        </w:tc>
                      </w:tr>
                      <w:tr w:rsidR="00340CD2" w:rsidRPr="005E0CC4" w14:paraId="401D7F77" w14:textId="77777777" w:rsidTr="005E0CC4">
                        <w:tc>
                          <w:tcPr>
                            <w:tcW w:w="6475" w:type="dxa"/>
                          </w:tcPr>
                          <w:p w14:paraId="48D0F39B" w14:textId="77777777" w:rsidR="00340CD2" w:rsidRPr="005E0CC4" w:rsidRDefault="00340CD2" w:rsidP="005E0CC4">
                            <w:r w:rsidRPr="005E0CC4">
                              <w:t>Update the Table of contents – right click on it and select ‘Update Field’, select ‘entire table’</w:t>
                            </w:r>
                          </w:p>
                        </w:tc>
                        <w:tc>
                          <w:tcPr>
                            <w:tcW w:w="2430" w:type="dxa"/>
                          </w:tcPr>
                          <w:p w14:paraId="131E638B" w14:textId="77777777" w:rsidR="00340CD2" w:rsidRPr="005E0CC4" w:rsidRDefault="00340CD2" w:rsidP="005E0CC4"/>
                        </w:tc>
                        <w:tc>
                          <w:tcPr>
                            <w:tcW w:w="445" w:type="dxa"/>
                          </w:tcPr>
                          <w:p w14:paraId="0FDD83FF" w14:textId="77777777" w:rsidR="00340CD2" w:rsidRPr="005E0CC4" w:rsidRDefault="00340CD2" w:rsidP="005E0CC4"/>
                        </w:tc>
                      </w:tr>
                      <w:tr w:rsidR="00340CD2" w:rsidRPr="005E0CC4" w14:paraId="2FAAE042" w14:textId="77777777" w:rsidTr="005E0CC4">
                        <w:tc>
                          <w:tcPr>
                            <w:tcW w:w="6475" w:type="dxa"/>
                          </w:tcPr>
                          <w:p w14:paraId="46AFCA0D" w14:textId="77777777" w:rsidR="00340CD2" w:rsidRPr="005E0CC4" w:rsidRDefault="00340CD2" w:rsidP="005E0CC4">
                            <w:r w:rsidRPr="005E0CC4">
                              <w:t>Save the File</w:t>
                            </w:r>
                          </w:p>
                        </w:tc>
                        <w:tc>
                          <w:tcPr>
                            <w:tcW w:w="2430" w:type="dxa"/>
                          </w:tcPr>
                          <w:p w14:paraId="60E73C0C" w14:textId="77777777" w:rsidR="00340CD2" w:rsidRPr="005E0CC4" w:rsidRDefault="00340CD2" w:rsidP="005E0CC4"/>
                        </w:tc>
                        <w:tc>
                          <w:tcPr>
                            <w:tcW w:w="445" w:type="dxa"/>
                          </w:tcPr>
                          <w:p w14:paraId="21F784B5" w14:textId="77777777" w:rsidR="00340CD2" w:rsidRPr="005E0CC4" w:rsidRDefault="00340CD2" w:rsidP="005E0CC4"/>
                        </w:tc>
                      </w:tr>
                      <w:tr w:rsidR="00340CD2" w:rsidRPr="005E0CC4" w14:paraId="73A2B01C" w14:textId="77777777" w:rsidTr="005E0CC4">
                        <w:tc>
                          <w:tcPr>
                            <w:tcW w:w="6475" w:type="dxa"/>
                          </w:tcPr>
                          <w:p w14:paraId="496A08E9" w14:textId="77777777" w:rsidR="00340CD2" w:rsidRPr="005E0CC4" w:rsidRDefault="00340CD2" w:rsidP="005E0CC4">
                            <w:r w:rsidRPr="005E0CC4">
                              <w:t>Upload into GDM</w:t>
                            </w:r>
                          </w:p>
                        </w:tc>
                        <w:tc>
                          <w:tcPr>
                            <w:tcW w:w="2430" w:type="dxa"/>
                          </w:tcPr>
                          <w:p w14:paraId="03E4B0AF" w14:textId="77777777" w:rsidR="00340CD2" w:rsidRPr="005E0CC4" w:rsidRDefault="00340CD2" w:rsidP="005E0CC4"/>
                        </w:tc>
                        <w:tc>
                          <w:tcPr>
                            <w:tcW w:w="445" w:type="dxa"/>
                          </w:tcPr>
                          <w:p w14:paraId="775ADB79" w14:textId="77777777" w:rsidR="00340CD2" w:rsidRPr="005E0CC4" w:rsidRDefault="00340CD2" w:rsidP="005E0CC4"/>
                        </w:tc>
                      </w:tr>
                    </w:tbl>
                    <w:p w14:paraId="79BA941F" w14:textId="77777777" w:rsidR="00340CD2" w:rsidRDefault="00340CD2" w:rsidP="009F6462"/>
                  </w:txbxContent>
                </v:textbox>
                <w10:wrap type="square" anchorx="margin"/>
              </v:shape>
            </w:pict>
          </mc:Fallback>
        </mc:AlternateContent>
      </w:r>
      <w:bookmarkEnd w:id="1"/>
      <w:r w:rsidR="00957F26" w:rsidRPr="00080006">
        <w:t>INTRODUCTION</w:t>
      </w:r>
      <w:bookmarkEnd w:id="2"/>
    </w:p>
    <w:p w14:paraId="03117CB4" w14:textId="77777777" w:rsidR="00170D1A" w:rsidRPr="00080006" w:rsidRDefault="00170D1A" w:rsidP="00080006">
      <w:pPr>
        <w:pStyle w:val="20"/>
      </w:pPr>
      <w:bookmarkStart w:id="3" w:name="_Toc530477623"/>
      <w:bookmarkStart w:id="4" w:name="_Toc20200643"/>
      <w:r w:rsidRPr="00080006">
        <w:t>Purpose</w:t>
      </w:r>
      <w:bookmarkEnd w:id="3"/>
      <w:bookmarkEnd w:id="4"/>
    </w:p>
    <w:p w14:paraId="50E9B02D" w14:textId="5A82FC8B" w:rsidR="003B6A83" w:rsidRPr="001E4A4C" w:rsidRDefault="00001B17" w:rsidP="00001B17">
      <w:pPr>
        <w:rPr>
          <w:rFonts w:ascii="Arial" w:hAnsi="Arial" w:cs="Arial"/>
        </w:rPr>
      </w:pPr>
      <w:r w:rsidRPr="006072BF">
        <w:rPr>
          <w:rFonts w:ascii="Arial" w:hAnsi="Arial" w:cs="Arial"/>
        </w:rPr>
        <w:t xml:space="preserve">This document supplements </w:t>
      </w:r>
      <w:r w:rsidR="003B5EE6" w:rsidRPr="006072BF">
        <w:rPr>
          <w:rFonts w:ascii="Arial" w:hAnsi="Arial" w:cs="Arial"/>
        </w:rPr>
        <w:t>GMW3600</w:t>
      </w:r>
      <w:r w:rsidRPr="006072BF">
        <w:rPr>
          <w:rFonts w:ascii="Arial" w:hAnsi="Arial" w:cs="Arial"/>
        </w:rPr>
        <w:t xml:space="preserve"> ‘Generic Supplier ADV Process Tasks and Deliverables’ and defines the additional program and </w:t>
      </w:r>
      <w:r w:rsidR="005F4701" w:rsidRPr="00D65B8B">
        <w:rPr>
          <w:rFonts w:ascii="Arial" w:hAnsi="Arial" w:cs="Arial"/>
        </w:rPr>
        <w:t>commodity</w:t>
      </w:r>
      <w:r w:rsidR="005F4701" w:rsidRPr="006072BF">
        <w:rPr>
          <w:rFonts w:ascii="Arial" w:hAnsi="Arial" w:cs="Arial"/>
        </w:rPr>
        <w:t xml:space="preserve"> </w:t>
      </w:r>
      <w:r w:rsidRPr="006072BF">
        <w:rPr>
          <w:rFonts w:ascii="Arial" w:hAnsi="Arial" w:cs="Arial"/>
        </w:rPr>
        <w:t xml:space="preserve">specific mandates associated with development and validation (i.e., analytical and physical evaluations) of the </w:t>
      </w:r>
      <w:r w:rsidR="00326A50">
        <w:rPr>
          <w:rFonts w:ascii="Arial" w:hAnsi="Arial" w:cs="Arial"/>
          <w:color w:val="0000FF"/>
        </w:rPr>
        <w:t>ENGINE OIL PAN ASSEMBLY</w:t>
      </w:r>
      <w:r w:rsidR="005F4701" w:rsidRPr="006072BF">
        <w:rPr>
          <w:rFonts w:ascii="Arial" w:hAnsi="Arial" w:cs="Arial"/>
          <w:color w:val="0000FF"/>
        </w:rPr>
        <w:t xml:space="preserve"> </w:t>
      </w:r>
      <w:r w:rsidRPr="00155A40">
        <w:rPr>
          <w:rFonts w:ascii="Arial" w:hAnsi="Arial" w:cs="Arial"/>
        </w:rPr>
        <w:t xml:space="preserve">for the </w:t>
      </w:r>
      <w:r w:rsidR="00340CD2">
        <w:rPr>
          <w:rFonts w:ascii="Arial" w:hAnsi="Arial" w:cs="Arial"/>
          <w:color w:val="0000FF"/>
        </w:rPr>
        <w:t>MY2</w:t>
      </w:r>
      <w:r w:rsidR="00326A50">
        <w:rPr>
          <w:rFonts w:ascii="Arial" w:hAnsi="Arial" w:cs="Arial"/>
          <w:color w:val="0000FF"/>
        </w:rPr>
        <w:t>8</w:t>
      </w:r>
      <w:r w:rsidRPr="006072BF">
        <w:rPr>
          <w:rFonts w:ascii="Arial" w:hAnsi="Arial" w:cs="Arial"/>
        </w:rPr>
        <w:t xml:space="preserve">. It also documents the exceptions, if any, to the requirements specified in </w:t>
      </w:r>
      <w:r w:rsidR="003B5EE6" w:rsidRPr="006072BF">
        <w:rPr>
          <w:rFonts w:ascii="Arial" w:hAnsi="Arial" w:cs="Arial"/>
        </w:rPr>
        <w:t>GMW3600</w:t>
      </w:r>
      <w:r w:rsidRPr="006072BF">
        <w:rPr>
          <w:rFonts w:ascii="Arial" w:hAnsi="Arial" w:cs="Arial"/>
        </w:rPr>
        <w:t xml:space="preserve">. </w:t>
      </w:r>
      <w:r w:rsidR="00754C9C" w:rsidRPr="006072BF">
        <w:rPr>
          <w:rFonts w:ascii="Arial" w:hAnsi="Arial" w:cs="Arial"/>
        </w:rPr>
        <w:t xml:space="preserve"> </w:t>
      </w:r>
      <w:r w:rsidR="00170D1A" w:rsidRPr="006072BF">
        <w:rPr>
          <w:rFonts w:ascii="Arial" w:hAnsi="Arial" w:cs="Arial"/>
        </w:rPr>
        <w:t xml:space="preserve">Unless otherwise specified in writing by the appropriate Program(s), the ADV process requirements specified in </w:t>
      </w:r>
      <w:r w:rsidR="003B6A83" w:rsidRPr="006072BF">
        <w:rPr>
          <w:rFonts w:ascii="Arial" w:hAnsi="Arial" w:cs="Arial"/>
        </w:rPr>
        <w:t xml:space="preserve">this </w:t>
      </w:r>
      <w:r w:rsidR="00170D1A" w:rsidRPr="006072BF">
        <w:rPr>
          <w:rFonts w:ascii="Arial" w:hAnsi="Arial" w:cs="Arial"/>
        </w:rPr>
        <w:t>document shall be met</w:t>
      </w:r>
      <w:r w:rsidRPr="006072BF">
        <w:rPr>
          <w:rFonts w:ascii="Arial" w:hAnsi="Arial" w:cs="Arial"/>
        </w:rPr>
        <w:t>.</w:t>
      </w:r>
      <w:r w:rsidR="003B6A83" w:rsidRPr="001E4A4C">
        <w:rPr>
          <w:rFonts w:ascii="Arial" w:hAnsi="Arial" w:cs="Arial"/>
        </w:rPr>
        <w:t xml:space="preserve"> </w:t>
      </w:r>
    </w:p>
    <w:p w14:paraId="30187D53" w14:textId="77777777" w:rsidR="003B6A83" w:rsidRPr="001E4A4C" w:rsidRDefault="003B6A83" w:rsidP="003B6A83">
      <w:pPr>
        <w:rPr>
          <w:rFonts w:ascii="Arial" w:hAnsi="Arial" w:cs="Arial"/>
        </w:rPr>
      </w:pPr>
    </w:p>
    <w:p w14:paraId="368CB4DE" w14:textId="77777777" w:rsidR="00170D1A" w:rsidRPr="001E4A4C" w:rsidRDefault="00170D1A" w:rsidP="00333282">
      <w:pPr>
        <w:rPr>
          <w:rFonts w:ascii="Arial" w:hAnsi="Arial" w:cs="Arial"/>
        </w:rPr>
      </w:pPr>
      <w:r w:rsidRPr="001E4A4C">
        <w:rPr>
          <w:rFonts w:ascii="Arial" w:hAnsi="Arial" w:cs="Arial"/>
        </w:rPr>
        <w:t xml:space="preserve">General Motors reserves the right to modify the ADV mandates specified in this document after source selection based </w:t>
      </w:r>
      <w:r w:rsidR="00333282" w:rsidRPr="001E4A4C">
        <w:rPr>
          <w:rFonts w:ascii="Arial" w:hAnsi="Arial" w:cs="Arial"/>
        </w:rPr>
        <w:t xml:space="preserve">upon the capabilities </w:t>
      </w:r>
      <w:r w:rsidRPr="001E4A4C">
        <w:rPr>
          <w:rFonts w:ascii="Arial" w:hAnsi="Arial" w:cs="Arial"/>
        </w:rPr>
        <w:t>of the selected supplier.</w:t>
      </w:r>
      <w:r w:rsidR="00DC1F17" w:rsidRPr="001E4A4C">
        <w:rPr>
          <w:rFonts w:ascii="Arial" w:hAnsi="Arial" w:cs="Arial"/>
        </w:rPr>
        <w:t xml:space="preserve"> </w:t>
      </w:r>
    </w:p>
    <w:p w14:paraId="4F0368B6" w14:textId="77777777" w:rsidR="00170D1A" w:rsidRPr="00080006" w:rsidRDefault="00E04C6C" w:rsidP="00080006">
      <w:pPr>
        <w:pStyle w:val="20"/>
      </w:pPr>
      <w:bookmarkStart w:id="5" w:name="_Toc530477624"/>
      <w:bookmarkStart w:id="6" w:name="_Toc20200644"/>
      <w:r w:rsidRPr="00080006">
        <w:t xml:space="preserve">Use of Engineering Title ‘Validation Engineer’ </w:t>
      </w:r>
      <w:r w:rsidR="00416FCF" w:rsidRPr="00080006">
        <w:t>in this Document</w:t>
      </w:r>
      <w:bookmarkEnd w:id="5"/>
      <w:bookmarkEnd w:id="6"/>
    </w:p>
    <w:p w14:paraId="50D4F392" w14:textId="3B21F80B" w:rsidR="0009141B" w:rsidRPr="001E4A4C" w:rsidRDefault="00E04C6C" w:rsidP="00511AAC">
      <w:pPr>
        <w:rPr>
          <w:rFonts w:ascii="Arial" w:hAnsi="Arial" w:cs="Arial"/>
        </w:rPr>
      </w:pPr>
      <w:r w:rsidRPr="001E4A4C">
        <w:rPr>
          <w:rFonts w:ascii="Arial" w:hAnsi="Arial" w:cs="Arial"/>
        </w:rPr>
        <w:t xml:space="preserve">In this document, Validation Engineer is used to refer to the GM engineer who has responsibility to ensure that the </w:t>
      </w:r>
      <w:r w:rsidR="00326A50">
        <w:rPr>
          <w:rFonts w:ascii="Arial" w:hAnsi="Arial" w:cs="Arial"/>
          <w:color w:val="0000FF"/>
        </w:rPr>
        <w:t>ENGINE OIL PAN ASSEMBLY</w:t>
      </w:r>
      <w:r w:rsidR="00F6425B" w:rsidRPr="001E4A4C">
        <w:rPr>
          <w:rFonts w:ascii="Arial" w:hAnsi="Arial" w:cs="Arial"/>
        </w:rPr>
        <w:t xml:space="preserve"> </w:t>
      </w:r>
      <w:r w:rsidRPr="001E4A4C">
        <w:rPr>
          <w:rFonts w:ascii="Arial" w:hAnsi="Arial" w:cs="Arial"/>
        </w:rPr>
        <w:t>provided by the Supplier to GM is validated and meets the technical requirements specified in the Statement of Requirements.  The GM Validation Engineer may have the title ‘Validation Engineer’ as is the case in GM North America or other titles such</w:t>
      </w:r>
      <w:r w:rsidR="00890D4E" w:rsidRPr="001E4A4C">
        <w:rPr>
          <w:rFonts w:ascii="Arial" w:hAnsi="Arial" w:cs="Arial"/>
        </w:rPr>
        <w:t xml:space="preserve"> </w:t>
      </w:r>
      <w:r w:rsidRPr="001E4A4C">
        <w:rPr>
          <w:rFonts w:ascii="Arial" w:hAnsi="Arial" w:cs="Arial"/>
        </w:rPr>
        <w:t>Design</w:t>
      </w:r>
      <w:r w:rsidR="00890D4E" w:rsidRPr="001E4A4C">
        <w:rPr>
          <w:rFonts w:ascii="Arial" w:hAnsi="Arial" w:cs="Arial"/>
        </w:rPr>
        <w:t>ing Engineer or Lead Engineer.</w:t>
      </w:r>
      <w:r w:rsidR="00787103" w:rsidRPr="001E4A4C">
        <w:rPr>
          <w:rFonts w:ascii="Arial" w:hAnsi="Arial" w:cs="Arial"/>
        </w:rPr>
        <w:t xml:space="preserve"> </w:t>
      </w:r>
    </w:p>
    <w:p w14:paraId="1490FFA2" w14:textId="77777777" w:rsidR="00170D1A" w:rsidRPr="00080006" w:rsidRDefault="00170D1A" w:rsidP="00080006">
      <w:pPr>
        <w:pStyle w:val="20"/>
      </w:pPr>
      <w:bookmarkStart w:id="7" w:name="_Toc530477625"/>
      <w:bookmarkStart w:id="8" w:name="_Toc20200645"/>
      <w:r w:rsidRPr="00080006">
        <w:t xml:space="preserve">Order </w:t>
      </w:r>
      <w:bookmarkEnd w:id="7"/>
      <w:r w:rsidR="005E5A8D" w:rsidRPr="00080006">
        <w:t>of Precedence</w:t>
      </w:r>
      <w:bookmarkEnd w:id="8"/>
    </w:p>
    <w:p w14:paraId="19ABAA4B" w14:textId="77777777" w:rsidR="00170D1A" w:rsidRPr="001E4A4C" w:rsidRDefault="00170D1A">
      <w:pPr>
        <w:rPr>
          <w:rFonts w:ascii="Arial" w:hAnsi="Arial" w:cs="Arial"/>
        </w:rPr>
      </w:pPr>
      <w:r w:rsidRPr="001E4A4C">
        <w:rPr>
          <w:rFonts w:ascii="Arial" w:hAnsi="Arial" w:cs="Arial"/>
        </w:rPr>
        <w:t>In the event of a conflict between the process and documentation requirements specified herein, the order of precedence (from highest to lowest) is as follows:</w:t>
      </w:r>
    </w:p>
    <w:p w14:paraId="69B0BAD0" w14:textId="77777777" w:rsidR="009D5ED3" w:rsidRPr="001E4A4C" w:rsidRDefault="009D5ED3" w:rsidP="00D47718">
      <w:pPr>
        <w:numPr>
          <w:ilvl w:val="0"/>
          <w:numId w:val="6"/>
        </w:numPr>
        <w:rPr>
          <w:rFonts w:ascii="Arial" w:hAnsi="Arial" w:cs="Arial"/>
        </w:rPr>
      </w:pPr>
      <w:r w:rsidRPr="001E4A4C">
        <w:rPr>
          <w:rFonts w:ascii="Arial" w:hAnsi="Arial" w:cs="Arial"/>
        </w:rPr>
        <w:t xml:space="preserve">SOR </w:t>
      </w:r>
      <w:r w:rsidR="00C2068A" w:rsidRPr="001E4A4C">
        <w:rPr>
          <w:rFonts w:ascii="Arial" w:hAnsi="Arial" w:cs="Arial"/>
        </w:rPr>
        <w:t>Appendix B</w:t>
      </w:r>
      <w:r w:rsidR="00654AEE" w:rsidRPr="001E4A4C">
        <w:rPr>
          <w:rFonts w:ascii="Arial" w:hAnsi="Arial" w:cs="Arial"/>
        </w:rPr>
        <w:t xml:space="preserve"> (Exceptions to use of </w:t>
      </w:r>
      <w:r w:rsidR="003B5EE6" w:rsidRPr="001E4A4C">
        <w:rPr>
          <w:rFonts w:ascii="Arial" w:hAnsi="Arial" w:cs="Arial"/>
        </w:rPr>
        <w:t>GMW3600</w:t>
      </w:r>
      <w:r w:rsidR="00654AEE" w:rsidRPr="001E4A4C">
        <w:rPr>
          <w:rFonts w:ascii="Arial" w:hAnsi="Arial" w:cs="Arial"/>
        </w:rPr>
        <w:t xml:space="preserve"> and Appendix G2 only)</w:t>
      </w:r>
    </w:p>
    <w:p w14:paraId="3BFBA6EA" w14:textId="77777777" w:rsidR="009D5ED3" w:rsidRPr="001E4A4C" w:rsidRDefault="009D5ED3" w:rsidP="00D47718">
      <w:pPr>
        <w:numPr>
          <w:ilvl w:val="0"/>
          <w:numId w:val="6"/>
        </w:numPr>
        <w:rPr>
          <w:rFonts w:ascii="Arial" w:hAnsi="Arial" w:cs="Arial"/>
        </w:rPr>
      </w:pPr>
      <w:r w:rsidRPr="001E4A4C">
        <w:rPr>
          <w:rFonts w:ascii="Arial" w:hAnsi="Arial" w:cs="Arial"/>
        </w:rPr>
        <w:t>SOR Appendix G2, "Commodity/Program-specific A</w:t>
      </w:r>
      <w:r w:rsidR="00F96899" w:rsidRPr="001E4A4C">
        <w:rPr>
          <w:rFonts w:ascii="Arial" w:hAnsi="Arial" w:cs="Arial"/>
        </w:rPr>
        <w:t>nalysis/</w:t>
      </w:r>
      <w:r w:rsidRPr="001E4A4C">
        <w:rPr>
          <w:rFonts w:ascii="Arial" w:hAnsi="Arial" w:cs="Arial"/>
        </w:rPr>
        <w:t>D</w:t>
      </w:r>
      <w:r w:rsidR="00F96899" w:rsidRPr="001E4A4C">
        <w:rPr>
          <w:rFonts w:ascii="Arial" w:hAnsi="Arial" w:cs="Arial"/>
        </w:rPr>
        <w:t>evelopment/</w:t>
      </w:r>
      <w:r w:rsidRPr="001E4A4C">
        <w:rPr>
          <w:rFonts w:ascii="Arial" w:hAnsi="Arial" w:cs="Arial"/>
        </w:rPr>
        <w:t>V</w:t>
      </w:r>
      <w:r w:rsidR="00F96899" w:rsidRPr="001E4A4C">
        <w:rPr>
          <w:rFonts w:ascii="Arial" w:hAnsi="Arial" w:cs="Arial"/>
        </w:rPr>
        <w:t>alidation</w:t>
      </w:r>
      <w:r w:rsidRPr="001E4A4C">
        <w:rPr>
          <w:rFonts w:ascii="Arial" w:hAnsi="Arial" w:cs="Arial"/>
        </w:rPr>
        <w:t xml:space="preserve"> Process Tasks &amp; Deliverables"</w:t>
      </w:r>
    </w:p>
    <w:p w14:paraId="403F2152" w14:textId="77777777" w:rsidR="009D5ED3" w:rsidRPr="001E4A4C" w:rsidRDefault="003B5EE6" w:rsidP="00D47718">
      <w:pPr>
        <w:numPr>
          <w:ilvl w:val="0"/>
          <w:numId w:val="6"/>
        </w:numPr>
        <w:rPr>
          <w:rFonts w:ascii="Arial" w:hAnsi="Arial" w:cs="Arial"/>
        </w:rPr>
      </w:pPr>
      <w:r w:rsidRPr="001E4A4C">
        <w:rPr>
          <w:rFonts w:ascii="Arial" w:hAnsi="Arial" w:cs="Arial"/>
        </w:rPr>
        <w:lastRenderedPageBreak/>
        <w:t>GMW3600</w:t>
      </w:r>
      <w:r w:rsidR="009D5ED3" w:rsidRPr="001E4A4C">
        <w:rPr>
          <w:rFonts w:ascii="Arial" w:hAnsi="Arial" w:cs="Arial"/>
        </w:rPr>
        <w:t xml:space="preserve">, "Appendix G1 </w:t>
      </w:r>
      <w:r w:rsidR="00F96899" w:rsidRPr="001E4A4C">
        <w:rPr>
          <w:rFonts w:ascii="Arial" w:hAnsi="Arial" w:cs="Arial"/>
        </w:rPr>
        <w:t>–</w:t>
      </w:r>
      <w:r w:rsidR="009D5ED3" w:rsidRPr="001E4A4C">
        <w:rPr>
          <w:rFonts w:ascii="Arial" w:hAnsi="Arial" w:cs="Arial"/>
        </w:rPr>
        <w:t xml:space="preserve"> G</w:t>
      </w:r>
      <w:r w:rsidR="00F96899" w:rsidRPr="001E4A4C">
        <w:rPr>
          <w:rFonts w:ascii="Arial" w:hAnsi="Arial" w:cs="Arial"/>
        </w:rPr>
        <w:t xml:space="preserve">eneral </w:t>
      </w:r>
      <w:r w:rsidR="009D5ED3" w:rsidRPr="001E4A4C">
        <w:rPr>
          <w:rFonts w:ascii="Arial" w:hAnsi="Arial" w:cs="Arial"/>
        </w:rPr>
        <w:t>M</w:t>
      </w:r>
      <w:r w:rsidR="00F96899" w:rsidRPr="001E4A4C">
        <w:rPr>
          <w:rFonts w:ascii="Arial" w:hAnsi="Arial" w:cs="Arial"/>
        </w:rPr>
        <w:t>otors</w:t>
      </w:r>
      <w:r w:rsidR="009D5ED3" w:rsidRPr="001E4A4C">
        <w:rPr>
          <w:rFonts w:ascii="Arial" w:hAnsi="Arial" w:cs="Arial"/>
        </w:rPr>
        <w:t xml:space="preserve"> Generic Supplier Analysis/Development/Validation Process Tasks &amp; Deliverables."  </w:t>
      </w:r>
    </w:p>
    <w:p w14:paraId="50EE171D" w14:textId="77777777" w:rsidR="0009141B" w:rsidRDefault="0009141B" w:rsidP="00080006">
      <w:pPr>
        <w:pStyle w:val="1"/>
      </w:pPr>
      <w:bookmarkStart w:id="9" w:name="_Toc20200646"/>
      <w:bookmarkStart w:id="10" w:name="_Toc530477632"/>
      <w:r w:rsidRPr="00080006">
        <w:t>REFERENCES</w:t>
      </w:r>
      <w:bookmarkEnd w:id="9"/>
    </w:p>
    <w:p w14:paraId="6BB12643" w14:textId="02E57ED8" w:rsidR="0029561A" w:rsidRPr="0029561A" w:rsidRDefault="0029561A" w:rsidP="0029561A">
      <w:r>
        <w:t>Note the Latest published version of all documents are to be used</w:t>
      </w:r>
    </w:p>
    <w:p w14:paraId="58F98295" w14:textId="77777777" w:rsidR="0009141B" w:rsidRPr="00080006" w:rsidRDefault="00001B17" w:rsidP="00080006">
      <w:pPr>
        <w:pStyle w:val="20"/>
      </w:pPr>
      <w:r w:rsidRPr="00080006">
        <w:t> </w:t>
      </w:r>
      <w:bookmarkStart w:id="11" w:name="_Toc20200647"/>
      <w:r w:rsidRPr="00080006">
        <w:t>Referenced Forms</w:t>
      </w:r>
      <w:bookmarkEnd w:id="11"/>
    </w:p>
    <w:p w14:paraId="63390A7F" w14:textId="5EE7513E" w:rsidR="00605E6A" w:rsidRPr="001E4A4C" w:rsidRDefault="00605E6A" w:rsidP="00605E6A">
      <w:pPr>
        <w:rPr>
          <w:rFonts w:ascii="Arial" w:hAnsi="Arial" w:cs="Arial"/>
        </w:rPr>
      </w:pPr>
      <w:r w:rsidRPr="000447B2">
        <w:rPr>
          <w:rFonts w:ascii="Arial" w:hAnsi="Arial" w:cs="Arial"/>
        </w:rPr>
        <w:t xml:space="preserve">The following forms can be accessed at </w:t>
      </w:r>
      <w:hyperlink r:id="rId21" w:history="1">
        <w:r w:rsidRPr="000447B2">
          <w:rPr>
            <w:rStyle w:val="a6"/>
            <w:rFonts w:ascii="Arial" w:hAnsi="Arial" w:cs="Arial"/>
            <w:color w:val="auto"/>
          </w:rPr>
          <w:t>http://www.gmsupplypower.com</w:t>
        </w:r>
      </w:hyperlink>
      <w:r w:rsidRPr="000447B2">
        <w:rPr>
          <w:rFonts w:ascii="Arial" w:hAnsi="Arial" w:cs="Arial"/>
        </w:rPr>
        <w:t xml:space="preserve"> in the Engineering </w:t>
      </w:r>
      <w:r w:rsidRPr="001E4A4C">
        <w:rPr>
          <w:rFonts w:ascii="Arial" w:hAnsi="Arial" w:cs="Arial"/>
        </w:rPr>
        <w:t>Library/Global/Technical Standards &amp; References/Standards.</w:t>
      </w:r>
    </w:p>
    <w:p w14:paraId="0C0F96C0" w14:textId="77777777" w:rsidR="00605E6A" w:rsidRPr="001E4A4C" w:rsidRDefault="00605E6A" w:rsidP="00605E6A">
      <w:pPr>
        <w:rPr>
          <w:rFonts w:ascii="Arial" w:hAnsi="Arial" w:cs="Arial"/>
        </w:rPr>
      </w:pPr>
    </w:p>
    <w:p w14:paraId="2EE156C2" w14:textId="1FD1CB6B" w:rsidR="00605E6A" w:rsidRPr="001E4A4C" w:rsidRDefault="00605E6A" w:rsidP="00605E6A">
      <w:pPr>
        <w:rPr>
          <w:rFonts w:ascii="Arial" w:hAnsi="Arial" w:cs="Arial"/>
        </w:rPr>
      </w:pPr>
      <w:r w:rsidRPr="001E4A4C">
        <w:rPr>
          <w:rFonts w:ascii="Arial" w:hAnsi="Arial" w:cs="Arial"/>
        </w:rPr>
        <w:t>GM3660:  Commodity Validation Sign-off Form</w:t>
      </w:r>
    </w:p>
    <w:p w14:paraId="08B99352" w14:textId="57A9E7B7" w:rsidR="00605E6A" w:rsidRPr="00080006" w:rsidRDefault="00605E6A" w:rsidP="00080006">
      <w:pPr>
        <w:pStyle w:val="20"/>
      </w:pPr>
      <w:bookmarkStart w:id="12" w:name="_Toc20200648"/>
      <w:r w:rsidRPr="00080006">
        <w:t>The following forms can be accessed from global.ihs.com</w:t>
      </w:r>
      <w:bookmarkEnd w:id="12"/>
    </w:p>
    <w:p w14:paraId="08EAABBB" w14:textId="77777777" w:rsidR="00FF49FD" w:rsidRPr="004A2507" w:rsidRDefault="00FF49FD" w:rsidP="00FF49FD">
      <w:pPr>
        <w:rPr>
          <w:rFonts w:ascii="Arial" w:hAnsi="Arial" w:cs="Arial"/>
          <w:lang w:val="fr-FR"/>
        </w:rPr>
      </w:pPr>
      <w:r w:rsidRPr="001E4A4C">
        <w:rPr>
          <w:rFonts w:ascii="Arial" w:hAnsi="Arial" w:cs="Arial"/>
          <w:lang w:val="fr-FR"/>
        </w:rPr>
        <w:t>GMW15758 - ADV</w:t>
      </w:r>
      <w:r w:rsidRPr="001E4A4C">
        <w:rPr>
          <w:rFonts w:ascii="Arial" w:hAnsi="Arial" w:cs="Arial"/>
        </w:rPr>
        <w:t xml:space="preserve"> Process Development</w:t>
      </w:r>
      <w:r w:rsidRPr="001E4A4C">
        <w:rPr>
          <w:rFonts w:ascii="Arial" w:hAnsi="Arial" w:cs="Arial"/>
          <w:lang w:val="fr-FR"/>
        </w:rPr>
        <w:t xml:space="preserve"> and Validation</w:t>
      </w:r>
      <w:r w:rsidRPr="001E4A4C">
        <w:rPr>
          <w:rFonts w:ascii="Arial" w:hAnsi="Arial" w:cs="Arial"/>
        </w:rPr>
        <w:t xml:space="preserve"> Terminology</w:t>
      </w:r>
    </w:p>
    <w:p w14:paraId="10F5FDC1" w14:textId="77777777" w:rsidR="00605E6A" w:rsidRPr="001E4A4C" w:rsidRDefault="00605E6A" w:rsidP="00605E6A">
      <w:pPr>
        <w:rPr>
          <w:rFonts w:ascii="Arial" w:hAnsi="Arial" w:cs="Arial"/>
        </w:rPr>
      </w:pPr>
      <w:r w:rsidRPr="001E4A4C">
        <w:rPr>
          <w:rFonts w:ascii="Arial" w:hAnsi="Arial" w:cs="Arial"/>
        </w:rPr>
        <w:t>GMW15760 Multi-Vari Sample Selection Procedure for Product Validation</w:t>
      </w:r>
    </w:p>
    <w:p w14:paraId="1AA4D749" w14:textId="2D6031A2" w:rsidR="00DF5437" w:rsidRDefault="00DF5437" w:rsidP="00DF5437">
      <w:pPr>
        <w:pStyle w:val="20"/>
        <w:rPr>
          <w:lang w:val="fr-FR"/>
        </w:rPr>
      </w:pPr>
      <w:bookmarkStart w:id="13" w:name="_Toc20200649"/>
      <w:r>
        <w:rPr>
          <w:lang w:val="fr-FR"/>
        </w:rPr>
        <w:t xml:space="preserve">The </w:t>
      </w:r>
      <w:r w:rsidRPr="001C0C55">
        <w:t xml:space="preserve">following documents are available from the </w:t>
      </w:r>
      <w:r w:rsidR="001C0C55" w:rsidRPr="001C0C55">
        <w:t>Engineering</w:t>
      </w:r>
      <w:bookmarkEnd w:id="13"/>
    </w:p>
    <w:p w14:paraId="38ED4411" w14:textId="1C1975A9" w:rsidR="009A3B89" w:rsidRPr="00D12536" w:rsidRDefault="009A3B89" w:rsidP="00D12536">
      <w:pPr>
        <w:rPr>
          <w:rFonts w:ascii="Arial" w:hAnsi="Arial" w:cs="Arial"/>
          <w:color w:val="FF0000"/>
        </w:rPr>
      </w:pPr>
      <w:r w:rsidRPr="00D12536">
        <w:rPr>
          <w:rFonts w:ascii="Arial" w:hAnsi="Arial" w:cs="Arial"/>
          <w:color w:val="0000FF"/>
        </w:rPr>
        <w:t>No Documents from Engineering Required</w:t>
      </w:r>
    </w:p>
    <w:p w14:paraId="1ED0F896" w14:textId="77777777" w:rsidR="0070192B" w:rsidRDefault="0070192B" w:rsidP="0070192B">
      <w:pPr>
        <w:pStyle w:val="20"/>
      </w:pPr>
      <w:bookmarkStart w:id="14" w:name="_Toc7507748"/>
      <w:bookmarkStart w:id="15" w:name="_Toc20200650"/>
      <w:r w:rsidRPr="00D12536">
        <w:t>The following forms can be accessed on GM SupplyPower</w:t>
      </w:r>
      <w:bookmarkEnd w:id="14"/>
      <w:bookmarkEnd w:id="15"/>
    </w:p>
    <w:p w14:paraId="4514B413" w14:textId="17C3A159" w:rsidR="00500CED" w:rsidRPr="00D12536" w:rsidRDefault="00500CED" w:rsidP="00500CED">
      <w:pPr>
        <w:rPr>
          <w:rFonts w:ascii="Arial" w:hAnsi="Arial" w:cs="Arial"/>
          <w:color w:val="FF0000"/>
        </w:rPr>
      </w:pPr>
      <w:r w:rsidRPr="00D12536">
        <w:rPr>
          <w:rFonts w:ascii="Arial" w:hAnsi="Arial" w:cs="Arial"/>
          <w:color w:val="0000FF"/>
        </w:rPr>
        <w:t>No</w:t>
      </w:r>
      <w:r>
        <w:rPr>
          <w:rFonts w:ascii="Arial" w:hAnsi="Arial" w:cs="Arial"/>
          <w:color w:val="0000FF"/>
        </w:rPr>
        <w:t>t Applicable</w:t>
      </w:r>
    </w:p>
    <w:p w14:paraId="19B9E3DF" w14:textId="77777777" w:rsidR="006307B2" w:rsidRPr="006307B2" w:rsidRDefault="006307B2" w:rsidP="006307B2">
      <w:pPr>
        <w:pStyle w:val="20"/>
      </w:pPr>
      <w:bookmarkStart w:id="16" w:name="_Toc20200651"/>
      <w:r w:rsidRPr="006307B2">
        <w:t>The following documents are available in the eSOR package</w:t>
      </w:r>
      <w:bookmarkEnd w:id="16"/>
    </w:p>
    <w:p w14:paraId="79767F57" w14:textId="0D8BD40E" w:rsidR="006307B2" w:rsidRPr="00D12536" w:rsidRDefault="006307B2" w:rsidP="006307B2">
      <w:pPr>
        <w:rPr>
          <w:rFonts w:ascii="Arial" w:hAnsi="Arial" w:cs="Arial"/>
          <w:color w:val="FF0000"/>
        </w:rPr>
      </w:pPr>
      <w:r w:rsidRPr="00D12536">
        <w:rPr>
          <w:rFonts w:ascii="Arial" w:hAnsi="Arial" w:cs="Arial"/>
          <w:color w:val="0000FF"/>
        </w:rPr>
        <w:t>No</w:t>
      </w:r>
      <w:r>
        <w:rPr>
          <w:rFonts w:ascii="Arial" w:hAnsi="Arial" w:cs="Arial"/>
          <w:color w:val="0000FF"/>
        </w:rPr>
        <w:t>t Applicable</w:t>
      </w:r>
    </w:p>
    <w:p w14:paraId="167B1840" w14:textId="77777777" w:rsidR="00170D1A" w:rsidRPr="00080006" w:rsidRDefault="00170D1A" w:rsidP="00080006">
      <w:pPr>
        <w:pStyle w:val="1"/>
      </w:pPr>
      <w:bookmarkStart w:id="17" w:name="_Toc20200652"/>
      <w:r w:rsidRPr="00080006">
        <w:t>ADV PLANNING REQUIREMENTS for SUPPLIERS</w:t>
      </w:r>
      <w:bookmarkEnd w:id="10"/>
      <w:bookmarkEnd w:id="17"/>
    </w:p>
    <w:p w14:paraId="0B5E0341" w14:textId="77777777" w:rsidR="00170D1A" w:rsidRDefault="00170D1A">
      <w:pPr>
        <w:rPr>
          <w:rFonts w:ascii="Arial" w:hAnsi="Arial" w:cs="Arial"/>
        </w:rPr>
      </w:pPr>
      <w:r w:rsidRPr="001E4A4C">
        <w:rPr>
          <w:rFonts w:ascii="Arial" w:hAnsi="Arial" w:cs="Arial"/>
        </w:rPr>
        <w:t xml:space="preserve">The Supplier shall meet the ADV Planning requirements defined in Section 3 of </w:t>
      </w:r>
      <w:r w:rsidR="003B5EE6" w:rsidRPr="001E4A4C">
        <w:rPr>
          <w:rFonts w:ascii="Arial" w:hAnsi="Arial" w:cs="Arial"/>
        </w:rPr>
        <w:t>GMW3600</w:t>
      </w:r>
      <w:r w:rsidRPr="001E4A4C">
        <w:rPr>
          <w:rFonts w:ascii="Arial" w:hAnsi="Arial" w:cs="Arial"/>
        </w:rPr>
        <w:t xml:space="preserve">, with the following additions and exceptions.   </w:t>
      </w:r>
    </w:p>
    <w:p w14:paraId="30AF8A57" w14:textId="77777777" w:rsidR="00170D1A" w:rsidRPr="00080006" w:rsidRDefault="00170D1A" w:rsidP="00080006">
      <w:pPr>
        <w:pStyle w:val="20"/>
      </w:pPr>
      <w:bookmarkStart w:id="18" w:name="_Toc530477633"/>
      <w:bookmarkStart w:id="19" w:name="_Toc20200653"/>
      <w:r w:rsidRPr="00080006">
        <w:t>ADV Planning Documentation</w:t>
      </w:r>
      <w:bookmarkEnd w:id="18"/>
      <w:bookmarkEnd w:id="19"/>
    </w:p>
    <w:p w14:paraId="595AE825" w14:textId="466499A9" w:rsidR="00170D1A" w:rsidRPr="001E4A4C" w:rsidRDefault="00170D1A" w:rsidP="00754C9C">
      <w:pPr>
        <w:rPr>
          <w:rFonts w:ascii="Arial" w:hAnsi="Arial" w:cs="Arial"/>
        </w:rPr>
      </w:pPr>
      <w:r w:rsidRPr="001E4A4C">
        <w:rPr>
          <w:rFonts w:ascii="Arial" w:hAnsi="Arial" w:cs="Arial"/>
        </w:rPr>
        <w:t xml:space="preserve">Supplier shall meet the requirements for ADV planning documentation specified in Table 3.1.  The Supplier shall obtain GM approval no later than the date specified for each of the documents designated with a "yes" in the "GM Approval Required" column of Table 3.1.  Note that the ADV Planning documents specified in Table 3.1 are only those that are needed </w:t>
      </w:r>
      <w:r w:rsidR="00754C9C" w:rsidRPr="001E4A4C">
        <w:rPr>
          <w:rFonts w:ascii="Arial" w:hAnsi="Arial" w:cs="Arial"/>
        </w:rPr>
        <w:t>for</w:t>
      </w:r>
      <w:r w:rsidRPr="001E4A4C">
        <w:rPr>
          <w:rFonts w:ascii="Arial" w:hAnsi="Arial" w:cs="Arial"/>
        </w:rPr>
        <w:t xml:space="preserve"> GM's ADV Planning activity.  Table 3.1</w:t>
      </w:r>
      <w:r w:rsidR="00F32B24" w:rsidRPr="001E4A4C">
        <w:rPr>
          <w:rFonts w:ascii="Arial" w:hAnsi="Arial" w:cs="Arial"/>
        </w:rPr>
        <w:t xml:space="preserve"> </w:t>
      </w:r>
      <w:r w:rsidRPr="001E4A4C">
        <w:rPr>
          <w:rFonts w:ascii="Arial" w:hAnsi="Arial" w:cs="Arial"/>
        </w:rPr>
        <w:t xml:space="preserve">does </w:t>
      </w:r>
      <w:r w:rsidRPr="001E4A4C">
        <w:rPr>
          <w:rFonts w:ascii="Arial" w:hAnsi="Arial" w:cs="Arial"/>
          <w:u w:val="single"/>
        </w:rPr>
        <w:t>not</w:t>
      </w:r>
      <w:r w:rsidRPr="001E4A4C">
        <w:rPr>
          <w:rFonts w:ascii="Arial" w:hAnsi="Arial" w:cs="Arial"/>
        </w:rPr>
        <w:t xml:space="preserve"> describe all the ADV documents that the Supplier may need to adequately define and manage their ADV activities, and the ADV activities of their Tier 2 and Tier 3 suppliers.</w:t>
      </w:r>
    </w:p>
    <w:p w14:paraId="0F88CAA8" w14:textId="77777777" w:rsidR="00164E52" w:rsidRPr="00080006" w:rsidRDefault="00164E52" w:rsidP="00080006">
      <w:pPr>
        <w:pStyle w:val="20"/>
      </w:pPr>
      <w:bookmarkStart w:id="20" w:name="_Toc20200654"/>
      <w:bookmarkStart w:id="21" w:name="_Toc530477634"/>
      <w:r w:rsidRPr="00080006">
        <w:t>Supplier Requests for Program Material</w:t>
      </w:r>
      <w:bookmarkEnd w:id="20"/>
    </w:p>
    <w:p w14:paraId="0DD34223" w14:textId="0ABB1CF3" w:rsidR="00164E52" w:rsidRPr="001E4A4C" w:rsidRDefault="00164E52" w:rsidP="009B5600">
      <w:pPr>
        <w:rPr>
          <w:rFonts w:ascii="Arial" w:hAnsi="Arial" w:cs="Arial"/>
        </w:rPr>
      </w:pPr>
      <w:r w:rsidRPr="001E4A4C">
        <w:rPr>
          <w:rFonts w:ascii="Arial" w:hAnsi="Arial" w:cs="Arial"/>
        </w:rPr>
        <w:t>The Supplier may request from GM, program physical properties and data that the Supplier needs in order to execute their ADV Plan.  The Supplier's request shall include descriptions of properties wanted (e.g., Body-in-</w:t>
      </w:r>
      <w:r w:rsidRPr="00B50D68">
        <w:rPr>
          <w:rFonts w:ascii="Arial" w:hAnsi="Arial" w:cs="Arial"/>
        </w:rPr>
        <w:t xml:space="preserve">white), quantities, timing, type of ADV work to be done with material (e.g., destructive).  </w:t>
      </w:r>
      <w:r w:rsidR="0070192B" w:rsidRPr="00B50D68">
        <w:rPr>
          <w:rFonts w:ascii="Arial" w:hAnsi="Arial" w:cs="Arial"/>
        </w:rPr>
        <w:t xml:space="preserve">If it is required to have the physical property shipped to the supplier for development/testing, the supplier shall have a local region made available to ship the property to (i.e. GM will not ship to another continent unless there is a technical reason why the work cannot be performed locally in which case it will be taken into consideration). </w:t>
      </w:r>
      <w:r w:rsidR="00DC2D53" w:rsidRPr="00B50D68">
        <w:rPr>
          <w:rFonts w:ascii="Arial" w:hAnsi="Arial" w:cs="Arial"/>
        </w:rPr>
        <w:t xml:space="preserve">This does not include vehicles which need to follow GM Security protocol.  For vehicles required to follow GM Security Protocol, properties will be reviewed by the appropriate GM Program Team to determine how to support development/testing </w:t>
      </w:r>
      <w:r w:rsidRPr="0055553B">
        <w:rPr>
          <w:rFonts w:ascii="Arial" w:hAnsi="Arial" w:cs="Arial"/>
        </w:rPr>
        <w:t>The GM Validation Engineer will notify the Supplier if their material request can be fulfilled.</w:t>
      </w:r>
    </w:p>
    <w:bookmarkEnd w:id="21"/>
    <w:p w14:paraId="7C9CE78B" w14:textId="057748F1" w:rsidR="00B22CEA" w:rsidRPr="004A2507" w:rsidRDefault="00B22CEA" w:rsidP="00B22CEA">
      <w:pPr>
        <w:ind w:left="216"/>
        <w:rPr>
          <w:rFonts w:ascii="Arial" w:hAnsi="Arial" w:cs="Arial"/>
        </w:rPr>
      </w:pPr>
    </w:p>
    <w:p w14:paraId="2A6BAD7E" w14:textId="77777777" w:rsidR="00170D1A" w:rsidRPr="004A2507" w:rsidRDefault="00170D1A" w:rsidP="00B22CEA">
      <w:pPr>
        <w:ind w:left="216"/>
        <w:jc w:val="center"/>
        <w:rPr>
          <w:rFonts w:ascii="Arial" w:hAnsi="Arial" w:cs="Arial"/>
          <w:b/>
          <w:bCs/>
        </w:rPr>
      </w:pPr>
      <w:r w:rsidRPr="004A2507">
        <w:rPr>
          <w:rFonts w:ascii="Arial" w:hAnsi="Arial" w:cs="Arial"/>
          <w:b/>
          <w:bCs/>
        </w:rPr>
        <w:t xml:space="preserve">Table </w:t>
      </w:r>
      <w:r w:rsidR="005E5A8D" w:rsidRPr="004A2507">
        <w:rPr>
          <w:rFonts w:ascii="Arial" w:hAnsi="Arial" w:cs="Arial"/>
          <w:b/>
          <w:bCs/>
        </w:rPr>
        <w:t>3.1 ADV</w:t>
      </w:r>
      <w:r w:rsidRPr="004A2507">
        <w:rPr>
          <w:rFonts w:ascii="Arial" w:hAnsi="Arial" w:cs="Arial"/>
          <w:b/>
          <w:bCs/>
        </w:rPr>
        <w:t xml:space="preserve"> Planning Documentation Requirements for Format, Delivery and GM Approval</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7"/>
        <w:gridCol w:w="2340"/>
        <w:gridCol w:w="2373"/>
        <w:gridCol w:w="1137"/>
        <w:gridCol w:w="1923"/>
      </w:tblGrid>
      <w:tr w:rsidR="00651968" w:rsidRPr="00957F26" w14:paraId="37DC2A9F" w14:textId="77777777" w:rsidTr="00A73232">
        <w:tc>
          <w:tcPr>
            <w:tcW w:w="2577" w:type="dxa"/>
            <w:tcBorders>
              <w:top w:val="single" w:sz="12" w:space="0" w:color="auto"/>
              <w:left w:val="single" w:sz="12" w:space="0" w:color="auto"/>
              <w:bottom w:val="single" w:sz="12" w:space="0" w:color="auto"/>
            </w:tcBorders>
            <w:vAlign w:val="center"/>
          </w:tcPr>
          <w:p w14:paraId="487EB02D" w14:textId="77777777" w:rsidR="00651968" w:rsidRPr="00957F26" w:rsidRDefault="00651968" w:rsidP="006D1BA0">
            <w:pPr>
              <w:jc w:val="center"/>
              <w:rPr>
                <w:rFonts w:ascii="Arial" w:hAnsi="Arial" w:cs="Arial"/>
                <w:b/>
                <w:bCs/>
              </w:rPr>
            </w:pPr>
            <w:r w:rsidRPr="00957F26">
              <w:rPr>
                <w:rFonts w:ascii="Arial" w:hAnsi="Arial" w:cs="Arial"/>
                <w:b/>
                <w:bCs/>
              </w:rPr>
              <w:t>Description of Documentation</w:t>
            </w:r>
          </w:p>
        </w:tc>
        <w:tc>
          <w:tcPr>
            <w:tcW w:w="2340" w:type="dxa"/>
            <w:tcBorders>
              <w:top w:val="single" w:sz="12" w:space="0" w:color="auto"/>
              <w:bottom w:val="single" w:sz="12" w:space="0" w:color="auto"/>
            </w:tcBorders>
            <w:vAlign w:val="center"/>
          </w:tcPr>
          <w:p w14:paraId="3F397A53" w14:textId="77777777" w:rsidR="00651968" w:rsidRPr="00957F26" w:rsidRDefault="00651968" w:rsidP="006D1BA0">
            <w:pPr>
              <w:jc w:val="center"/>
              <w:rPr>
                <w:rFonts w:ascii="Arial" w:hAnsi="Arial" w:cs="Arial"/>
                <w:b/>
                <w:bCs/>
              </w:rPr>
            </w:pPr>
            <w:r w:rsidRPr="00957F26">
              <w:rPr>
                <w:rFonts w:ascii="Arial" w:hAnsi="Arial" w:cs="Arial"/>
                <w:b/>
                <w:bCs/>
              </w:rPr>
              <w:t>Required Format Content</w:t>
            </w:r>
            <w:r>
              <w:rPr>
                <w:rFonts w:ascii="Arial" w:hAnsi="Arial" w:cs="Arial"/>
                <w:b/>
                <w:bCs/>
              </w:rPr>
              <w:t xml:space="preserve"> and/or Details</w:t>
            </w:r>
          </w:p>
        </w:tc>
        <w:tc>
          <w:tcPr>
            <w:tcW w:w="2373" w:type="dxa"/>
            <w:tcBorders>
              <w:top w:val="single" w:sz="12" w:space="0" w:color="auto"/>
              <w:bottom w:val="single" w:sz="12" w:space="0" w:color="auto"/>
            </w:tcBorders>
            <w:vAlign w:val="center"/>
          </w:tcPr>
          <w:p w14:paraId="1B16A30A" w14:textId="77777777" w:rsidR="00651968" w:rsidRPr="00957F26" w:rsidRDefault="00651968" w:rsidP="006D1BA0">
            <w:pPr>
              <w:jc w:val="center"/>
              <w:rPr>
                <w:rFonts w:ascii="Arial" w:hAnsi="Arial" w:cs="Arial"/>
                <w:b/>
                <w:bCs/>
              </w:rPr>
            </w:pPr>
            <w:r w:rsidRPr="00957F26">
              <w:rPr>
                <w:rFonts w:ascii="Arial" w:hAnsi="Arial" w:cs="Arial"/>
                <w:b/>
                <w:bCs/>
              </w:rPr>
              <w:t>Required Timing for Availability/Completion</w:t>
            </w:r>
          </w:p>
        </w:tc>
        <w:tc>
          <w:tcPr>
            <w:tcW w:w="1137" w:type="dxa"/>
            <w:tcBorders>
              <w:top w:val="single" w:sz="12" w:space="0" w:color="auto"/>
              <w:bottom w:val="single" w:sz="12" w:space="0" w:color="auto"/>
            </w:tcBorders>
            <w:vAlign w:val="center"/>
          </w:tcPr>
          <w:p w14:paraId="4E7964CA" w14:textId="77777777" w:rsidR="00651968" w:rsidRPr="00957F26" w:rsidRDefault="00651968" w:rsidP="006D1BA0">
            <w:pPr>
              <w:jc w:val="center"/>
              <w:rPr>
                <w:rFonts w:ascii="Arial" w:hAnsi="Arial" w:cs="Arial"/>
                <w:b/>
                <w:bCs/>
              </w:rPr>
            </w:pPr>
            <w:r w:rsidRPr="00957F26">
              <w:rPr>
                <w:rFonts w:ascii="Arial" w:hAnsi="Arial" w:cs="Arial"/>
                <w:b/>
                <w:bCs/>
              </w:rPr>
              <w:t>GM Approval Required</w:t>
            </w:r>
          </w:p>
        </w:tc>
        <w:tc>
          <w:tcPr>
            <w:tcW w:w="1923" w:type="dxa"/>
            <w:tcBorders>
              <w:top w:val="single" w:sz="12" w:space="0" w:color="auto"/>
              <w:bottom w:val="single" w:sz="12" w:space="0" w:color="auto"/>
              <w:right w:val="single" w:sz="12" w:space="0" w:color="auto"/>
            </w:tcBorders>
            <w:vAlign w:val="center"/>
          </w:tcPr>
          <w:p w14:paraId="221C6F07" w14:textId="77777777" w:rsidR="00651968" w:rsidRPr="00957F26" w:rsidRDefault="00651968" w:rsidP="006D1BA0">
            <w:pPr>
              <w:jc w:val="center"/>
              <w:rPr>
                <w:rFonts w:ascii="Arial" w:hAnsi="Arial" w:cs="Arial"/>
                <w:b/>
                <w:bCs/>
              </w:rPr>
            </w:pPr>
            <w:r w:rsidRPr="00957F26">
              <w:rPr>
                <w:rFonts w:ascii="Arial" w:hAnsi="Arial" w:cs="Arial"/>
                <w:b/>
                <w:bCs/>
              </w:rPr>
              <w:t xml:space="preserve">Submit ADV Documentation to: </w:t>
            </w:r>
          </w:p>
        </w:tc>
      </w:tr>
      <w:tr w:rsidR="00651968" w:rsidRPr="00651968" w14:paraId="718AB4E2" w14:textId="77777777" w:rsidTr="00A73232">
        <w:trPr>
          <w:trHeight w:val="762"/>
        </w:trPr>
        <w:tc>
          <w:tcPr>
            <w:tcW w:w="2577" w:type="dxa"/>
            <w:tcBorders>
              <w:top w:val="single" w:sz="12" w:space="0" w:color="auto"/>
              <w:left w:val="single" w:sz="12" w:space="0" w:color="auto"/>
            </w:tcBorders>
            <w:vAlign w:val="center"/>
          </w:tcPr>
          <w:p w14:paraId="145BEFC1" w14:textId="77777777" w:rsidR="00651968" w:rsidRPr="00651968" w:rsidRDefault="00651968" w:rsidP="006D1BA0">
            <w:pPr>
              <w:rPr>
                <w:rFonts w:ascii="Arial" w:hAnsi="Arial" w:cs="Arial"/>
                <w:b/>
                <w:bCs/>
              </w:rPr>
            </w:pPr>
            <w:r w:rsidRPr="00651968">
              <w:rPr>
                <w:rFonts w:ascii="Arial" w:hAnsi="Arial" w:cs="Arial"/>
                <w:b/>
                <w:bCs/>
              </w:rPr>
              <w:lastRenderedPageBreak/>
              <w:t>VCRI@QRP</w:t>
            </w:r>
          </w:p>
          <w:p w14:paraId="2609785C" w14:textId="77777777" w:rsidR="00651968" w:rsidRPr="00651968" w:rsidRDefault="00651968" w:rsidP="006D1BA0">
            <w:pPr>
              <w:rPr>
                <w:rFonts w:ascii="Arial" w:hAnsi="Arial" w:cs="Arial"/>
                <w:b/>
                <w:bCs/>
              </w:rPr>
            </w:pPr>
            <w:r w:rsidRPr="00651968">
              <w:rPr>
                <w:rFonts w:ascii="Arial" w:hAnsi="Arial" w:cs="Arial"/>
                <w:b/>
                <w:bCs/>
              </w:rPr>
              <w:t>(Section 4.2 of Tech. Spec.)</w:t>
            </w:r>
          </w:p>
        </w:tc>
        <w:tc>
          <w:tcPr>
            <w:tcW w:w="2340" w:type="dxa"/>
            <w:tcBorders>
              <w:top w:val="single" w:sz="12" w:space="0" w:color="auto"/>
            </w:tcBorders>
            <w:vAlign w:val="center"/>
          </w:tcPr>
          <w:p w14:paraId="545B3291" w14:textId="77777777" w:rsidR="00651968" w:rsidRPr="00D852E8" w:rsidRDefault="00651968" w:rsidP="006D1BA0">
            <w:pPr>
              <w:pStyle w:val="ae"/>
              <w:rPr>
                <w:rFonts w:ascii="Arial" w:hAnsi="Arial" w:cs="Arial"/>
              </w:rPr>
            </w:pPr>
            <w:r w:rsidRPr="00D852E8">
              <w:rPr>
                <w:rFonts w:ascii="Arial" w:hAnsi="Arial" w:cs="Arial"/>
              </w:rPr>
              <w:t>GMW3600, Section 3.2. &amp; 3.2.1.1</w:t>
            </w:r>
          </w:p>
        </w:tc>
        <w:tc>
          <w:tcPr>
            <w:tcW w:w="2373" w:type="dxa"/>
            <w:tcBorders>
              <w:top w:val="single" w:sz="12" w:space="0" w:color="auto"/>
            </w:tcBorders>
            <w:vAlign w:val="center"/>
          </w:tcPr>
          <w:p w14:paraId="49AFDA03" w14:textId="77777777" w:rsidR="00651968" w:rsidRPr="00651968" w:rsidRDefault="00651968" w:rsidP="006D1BA0">
            <w:pPr>
              <w:rPr>
                <w:rFonts w:ascii="Arial" w:hAnsi="Arial" w:cs="Arial"/>
              </w:rPr>
            </w:pPr>
            <w:r w:rsidRPr="00651968">
              <w:rPr>
                <w:rFonts w:ascii="Arial" w:hAnsi="Arial" w:cs="Arial"/>
              </w:rPr>
              <w:t>with Quote Response Package (QRP)</w:t>
            </w:r>
          </w:p>
        </w:tc>
        <w:tc>
          <w:tcPr>
            <w:tcW w:w="1137" w:type="dxa"/>
            <w:tcBorders>
              <w:top w:val="single" w:sz="12" w:space="0" w:color="auto"/>
            </w:tcBorders>
            <w:vAlign w:val="center"/>
          </w:tcPr>
          <w:p w14:paraId="7A4B9029" w14:textId="0AFEF77F" w:rsidR="00651968" w:rsidRPr="00651968" w:rsidRDefault="00097AE7" w:rsidP="006D1BA0">
            <w:pPr>
              <w:jc w:val="center"/>
              <w:rPr>
                <w:rFonts w:ascii="Arial" w:hAnsi="Arial" w:cs="Arial"/>
              </w:rPr>
            </w:pPr>
            <w:r w:rsidRPr="00097AE7">
              <w:rPr>
                <w:rFonts w:ascii="Arial" w:hAnsi="Arial" w:cs="Arial"/>
              </w:rPr>
              <w:t>Provided by GM - Appendix G3</w:t>
            </w:r>
          </w:p>
        </w:tc>
        <w:tc>
          <w:tcPr>
            <w:tcW w:w="1923" w:type="dxa"/>
            <w:tcBorders>
              <w:top w:val="single" w:sz="12" w:space="0" w:color="auto"/>
              <w:right w:val="single" w:sz="12" w:space="0" w:color="auto"/>
            </w:tcBorders>
            <w:vAlign w:val="center"/>
          </w:tcPr>
          <w:p w14:paraId="3FE66463" w14:textId="77777777" w:rsidR="00651968" w:rsidRPr="00651968" w:rsidRDefault="00651968" w:rsidP="006D1BA0">
            <w:pPr>
              <w:jc w:val="center"/>
              <w:rPr>
                <w:rFonts w:ascii="Arial" w:hAnsi="Arial" w:cs="Arial"/>
              </w:rPr>
            </w:pPr>
            <w:r w:rsidRPr="00651968">
              <w:rPr>
                <w:rFonts w:ascii="Arial" w:hAnsi="Arial" w:cs="Arial"/>
              </w:rPr>
              <w:t>GM AP Buyer</w:t>
            </w:r>
          </w:p>
          <w:p w14:paraId="04A60E99" w14:textId="77777777" w:rsidR="00651968" w:rsidRPr="00651968" w:rsidRDefault="00651968" w:rsidP="006D1BA0">
            <w:pPr>
              <w:rPr>
                <w:rFonts w:ascii="Arial" w:hAnsi="Arial" w:cs="Arial"/>
              </w:rPr>
            </w:pPr>
            <w:r w:rsidRPr="00651968">
              <w:rPr>
                <w:rFonts w:ascii="Arial" w:hAnsi="Arial" w:cs="Arial"/>
              </w:rPr>
              <w:t>GM Lead Engineer</w:t>
            </w:r>
          </w:p>
        </w:tc>
      </w:tr>
      <w:tr w:rsidR="00651968" w:rsidRPr="00957F26" w14:paraId="1E797BCE" w14:textId="77777777" w:rsidTr="00A73232">
        <w:trPr>
          <w:trHeight w:val="530"/>
        </w:trPr>
        <w:tc>
          <w:tcPr>
            <w:tcW w:w="2577" w:type="dxa"/>
            <w:tcBorders>
              <w:left w:val="single" w:sz="12" w:space="0" w:color="auto"/>
            </w:tcBorders>
            <w:vAlign w:val="center"/>
          </w:tcPr>
          <w:p w14:paraId="714A2FDE" w14:textId="77777777" w:rsidR="00651968" w:rsidRPr="001600B7" w:rsidRDefault="00651968" w:rsidP="006D1BA0">
            <w:pPr>
              <w:rPr>
                <w:rFonts w:ascii="Arial" w:hAnsi="Arial" w:cs="Arial"/>
                <w:b/>
                <w:bCs/>
                <w:strike/>
              </w:rPr>
            </w:pPr>
            <w:r w:rsidRPr="009C3CBE">
              <w:rPr>
                <w:rFonts w:ascii="Arial" w:hAnsi="Arial" w:cs="Arial"/>
                <w:b/>
                <w:bCs/>
              </w:rPr>
              <w:t xml:space="preserve"> DFMEA@QRP </w:t>
            </w:r>
            <w:r w:rsidRPr="00483B25">
              <w:rPr>
                <w:rFonts w:ascii="Arial" w:hAnsi="Arial" w:cs="Arial"/>
                <w:b/>
                <w:bCs/>
              </w:rPr>
              <w:t xml:space="preserve">(Baseline) </w:t>
            </w:r>
          </w:p>
        </w:tc>
        <w:tc>
          <w:tcPr>
            <w:tcW w:w="2340" w:type="dxa"/>
            <w:vAlign w:val="center"/>
          </w:tcPr>
          <w:p w14:paraId="461B5BE6" w14:textId="77777777" w:rsidR="00651968" w:rsidRPr="00D852E8" w:rsidRDefault="00651968" w:rsidP="006D1BA0">
            <w:pPr>
              <w:rPr>
                <w:rFonts w:ascii="Arial" w:hAnsi="Arial" w:cs="Arial"/>
              </w:rPr>
            </w:pPr>
            <w:r w:rsidRPr="00D852E8">
              <w:rPr>
                <w:rFonts w:ascii="Arial" w:hAnsi="Arial" w:cs="Arial"/>
              </w:rPr>
              <w:t>GMW3600, Section  3.3</w:t>
            </w:r>
          </w:p>
        </w:tc>
        <w:tc>
          <w:tcPr>
            <w:tcW w:w="2373" w:type="dxa"/>
            <w:vAlign w:val="center"/>
          </w:tcPr>
          <w:p w14:paraId="22A150F6" w14:textId="77777777" w:rsidR="00651968" w:rsidRPr="00957F26" w:rsidRDefault="00651968" w:rsidP="006D1BA0">
            <w:pPr>
              <w:rPr>
                <w:rFonts w:ascii="Arial" w:hAnsi="Arial" w:cs="Arial"/>
                <w:color w:val="000000"/>
              </w:rPr>
            </w:pPr>
            <w:r w:rsidRPr="00957F26">
              <w:rPr>
                <w:rFonts w:ascii="Arial" w:hAnsi="Arial" w:cs="Arial"/>
                <w:color w:val="000000"/>
              </w:rPr>
              <w:t xml:space="preserve">with Quote Response Package </w:t>
            </w:r>
            <w:r w:rsidRPr="00A973E3">
              <w:rPr>
                <w:rFonts w:ascii="Arial" w:hAnsi="Arial" w:cs="Arial"/>
                <w:color w:val="000000"/>
              </w:rPr>
              <w:t>(QRP)</w:t>
            </w:r>
          </w:p>
        </w:tc>
        <w:tc>
          <w:tcPr>
            <w:tcW w:w="1137" w:type="dxa"/>
            <w:vAlign w:val="center"/>
          </w:tcPr>
          <w:p w14:paraId="21ABAF02" w14:textId="77777777" w:rsidR="00651968" w:rsidRPr="00957F26" w:rsidRDefault="00651968" w:rsidP="006D1BA0">
            <w:pPr>
              <w:jc w:val="center"/>
              <w:rPr>
                <w:rFonts w:ascii="Arial" w:hAnsi="Arial" w:cs="Arial"/>
                <w:color w:val="0000FF"/>
              </w:rPr>
            </w:pPr>
            <w:r w:rsidRPr="00957F26">
              <w:rPr>
                <w:rFonts w:ascii="Arial" w:hAnsi="Arial" w:cs="Arial"/>
              </w:rPr>
              <w:t>No</w:t>
            </w:r>
          </w:p>
        </w:tc>
        <w:tc>
          <w:tcPr>
            <w:tcW w:w="1923" w:type="dxa"/>
            <w:tcBorders>
              <w:right w:val="single" w:sz="12" w:space="0" w:color="auto"/>
            </w:tcBorders>
            <w:vAlign w:val="center"/>
          </w:tcPr>
          <w:p w14:paraId="526597B2" w14:textId="77777777" w:rsidR="00651968" w:rsidRPr="00957F26" w:rsidRDefault="00651968" w:rsidP="006D1BA0">
            <w:pPr>
              <w:jc w:val="center"/>
              <w:rPr>
                <w:rFonts w:ascii="Arial" w:hAnsi="Arial" w:cs="Arial"/>
                <w:color w:val="000000"/>
              </w:rPr>
            </w:pPr>
            <w:r w:rsidRPr="007026C6">
              <w:rPr>
                <w:rFonts w:ascii="Arial" w:hAnsi="Arial" w:cs="Arial"/>
                <w:color w:val="000000"/>
              </w:rPr>
              <w:t xml:space="preserve">GM Validation Engineer  </w:t>
            </w:r>
          </w:p>
        </w:tc>
      </w:tr>
      <w:tr w:rsidR="00651968" w:rsidRPr="00957F26" w14:paraId="5CB18BE7" w14:textId="77777777" w:rsidTr="00A73232">
        <w:trPr>
          <w:trHeight w:val="1520"/>
        </w:trPr>
        <w:tc>
          <w:tcPr>
            <w:tcW w:w="2577" w:type="dxa"/>
            <w:tcBorders>
              <w:left w:val="single" w:sz="12" w:space="0" w:color="auto"/>
            </w:tcBorders>
            <w:vAlign w:val="center"/>
          </w:tcPr>
          <w:p w14:paraId="358F5625" w14:textId="77777777" w:rsidR="00651968" w:rsidRPr="009C3CBE" w:rsidRDefault="00651968" w:rsidP="006D1BA0">
            <w:pPr>
              <w:rPr>
                <w:rFonts w:ascii="Arial" w:hAnsi="Arial" w:cs="Arial"/>
                <w:b/>
                <w:bCs/>
              </w:rPr>
            </w:pPr>
            <w:r w:rsidRPr="009C3CBE">
              <w:rPr>
                <w:rFonts w:ascii="Arial" w:hAnsi="Arial" w:cs="Arial"/>
                <w:b/>
                <w:bCs/>
              </w:rPr>
              <w:t>Supplier ADV Plan @QRP</w:t>
            </w:r>
          </w:p>
        </w:tc>
        <w:tc>
          <w:tcPr>
            <w:tcW w:w="2340" w:type="dxa"/>
            <w:vAlign w:val="center"/>
          </w:tcPr>
          <w:p w14:paraId="56E887C8" w14:textId="77777777" w:rsidR="00651968" w:rsidRPr="00957F26" w:rsidRDefault="00651968" w:rsidP="006D1BA0">
            <w:pPr>
              <w:rPr>
                <w:rFonts w:ascii="Arial" w:hAnsi="Arial" w:cs="Arial"/>
              </w:rPr>
            </w:pPr>
            <w:r>
              <w:rPr>
                <w:rFonts w:ascii="Arial" w:hAnsi="Arial" w:cs="Arial"/>
              </w:rPr>
              <w:t>GMW3600</w:t>
            </w:r>
            <w:r w:rsidRPr="00957F26">
              <w:rPr>
                <w:rFonts w:ascii="Arial" w:hAnsi="Arial" w:cs="Arial"/>
              </w:rPr>
              <w:t xml:space="preserve">, </w:t>
            </w:r>
            <w:r>
              <w:rPr>
                <w:rFonts w:ascii="Arial" w:hAnsi="Arial" w:cs="Arial"/>
              </w:rPr>
              <w:t>Section 3.4.2.2</w:t>
            </w:r>
          </w:p>
        </w:tc>
        <w:tc>
          <w:tcPr>
            <w:tcW w:w="2373" w:type="dxa"/>
            <w:vAlign w:val="center"/>
          </w:tcPr>
          <w:p w14:paraId="31ADE24B" w14:textId="77777777" w:rsidR="00651968" w:rsidRPr="00957F26" w:rsidRDefault="00651968" w:rsidP="006D1BA0">
            <w:pPr>
              <w:rPr>
                <w:rFonts w:ascii="Arial" w:hAnsi="Arial" w:cs="Arial"/>
                <w:color w:val="000000"/>
                <w:vertAlign w:val="superscript"/>
              </w:rPr>
            </w:pPr>
            <w:r w:rsidRPr="00957F26">
              <w:rPr>
                <w:rFonts w:ascii="Arial" w:hAnsi="Arial" w:cs="Arial"/>
                <w:color w:val="000000"/>
              </w:rPr>
              <w:t xml:space="preserve">with Quote Response Package; </w:t>
            </w:r>
          </w:p>
          <w:p w14:paraId="76CF1A87" w14:textId="77777777" w:rsidR="00651968" w:rsidRPr="00957F26" w:rsidRDefault="00651968" w:rsidP="006D1BA0">
            <w:pPr>
              <w:rPr>
                <w:rFonts w:ascii="Arial" w:hAnsi="Arial" w:cs="Arial"/>
                <w:color w:val="0000FF"/>
              </w:rPr>
            </w:pPr>
            <w:r>
              <w:rPr>
                <w:rFonts w:ascii="Arial" w:hAnsi="Arial" w:cs="Arial"/>
                <w:color w:val="000000"/>
              </w:rPr>
              <w:t>s</w:t>
            </w:r>
            <w:r w:rsidRPr="00957F26">
              <w:rPr>
                <w:rFonts w:ascii="Arial" w:hAnsi="Arial" w:cs="Arial"/>
                <w:color w:val="000000"/>
              </w:rPr>
              <w:t>elected supplier shall send a copy to GM Validation Engineer one week after source selection</w:t>
            </w:r>
          </w:p>
        </w:tc>
        <w:tc>
          <w:tcPr>
            <w:tcW w:w="1137" w:type="dxa"/>
            <w:vAlign w:val="center"/>
          </w:tcPr>
          <w:p w14:paraId="0239B198" w14:textId="77777777" w:rsidR="00651968" w:rsidRPr="00957F26" w:rsidRDefault="00651968" w:rsidP="006D1BA0">
            <w:pPr>
              <w:jc w:val="center"/>
              <w:rPr>
                <w:rFonts w:ascii="Arial" w:hAnsi="Arial" w:cs="Arial"/>
                <w:color w:val="0000FF"/>
              </w:rPr>
            </w:pPr>
            <w:r w:rsidRPr="00957F26">
              <w:rPr>
                <w:rFonts w:ascii="Arial" w:hAnsi="Arial" w:cs="Arial"/>
              </w:rPr>
              <w:t>No</w:t>
            </w:r>
          </w:p>
        </w:tc>
        <w:tc>
          <w:tcPr>
            <w:tcW w:w="1923" w:type="dxa"/>
            <w:tcBorders>
              <w:right w:val="single" w:sz="12" w:space="0" w:color="auto"/>
            </w:tcBorders>
            <w:vAlign w:val="center"/>
          </w:tcPr>
          <w:p w14:paraId="7A5ED421" w14:textId="77777777" w:rsidR="00651968" w:rsidRPr="007026C6" w:rsidRDefault="00651968" w:rsidP="006D1BA0">
            <w:pPr>
              <w:jc w:val="center"/>
              <w:rPr>
                <w:rFonts w:ascii="Arial" w:hAnsi="Arial" w:cs="Arial"/>
                <w:color w:val="000000"/>
              </w:rPr>
            </w:pPr>
            <w:r w:rsidRPr="007026C6">
              <w:rPr>
                <w:rFonts w:ascii="Arial" w:hAnsi="Arial" w:cs="Arial"/>
                <w:color w:val="000000"/>
              </w:rPr>
              <w:t>GM AP Buyer</w:t>
            </w:r>
          </w:p>
          <w:p w14:paraId="22FCF3DF" w14:textId="77777777" w:rsidR="00651968" w:rsidRPr="007026C6" w:rsidRDefault="00651968" w:rsidP="006D1BA0">
            <w:pPr>
              <w:jc w:val="center"/>
              <w:rPr>
                <w:rFonts w:ascii="Arial" w:hAnsi="Arial" w:cs="Arial"/>
                <w:color w:val="000000"/>
              </w:rPr>
            </w:pPr>
          </w:p>
          <w:p w14:paraId="5D24828F" w14:textId="77777777" w:rsidR="00651968" w:rsidRPr="007026C6" w:rsidRDefault="00651968" w:rsidP="006D1BA0">
            <w:pPr>
              <w:jc w:val="center"/>
              <w:rPr>
                <w:rFonts w:ascii="Arial" w:hAnsi="Arial" w:cs="Arial"/>
                <w:color w:val="000000"/>
              </w:rPr>
            </w:pPr>
            <w:r w:rsidRPr="007026C6">
              <w:rPr>
                <w:rFonts w:ascii="Arial" w:hAnsi="Arial" w:cs="Arial"/>
                <w:color w:val="000000"/>
              </w:rPr>
              <w:t>GM Validation Engineer</w:t>
            </w:r>
          </w:p>
        </w:tc>
      </w:tr>
      <w:tr w:rsidR="00300B67" w:rsidRPr="00300B67" w14:paraId="39689220" w14:textId="77777777" w:rsidTr="00A73232">
        <w:trPr>
          <w:trHeight w:val="1430"/>
        </w:trPr>
        <w:tc>
          <w:tcPr>
            <w:tcW w:w="2577" w:type="dxa"/>
            <w:tcBorders>
              <w:left w:val="single" w:sz="12" w:space="0" w:color="auto"/>
            </w:tcBorders>
            <w:vAlign w:val="center"/>
          </w:tcPr>
          <w:p w14:paraId="73E19D95" w14:textId="67BE63FE" w:rsidR="00386213" w:rsidRPr="003724A8" w:rsidRDefault="00D24BE5" w:rsidP="006D1BA0">
            <w:pPr>
              <w:rPr>
                <w:rFonts w:ascii="Arial" w:hAnsi="Arial" w:cs="Arial"/>
                <w:b/>
                <w:color w:val="0033CC"/>
              </w:rPr>
            </w:pPr>
            <w:r w:rsidRPr="003724A8">
              <w:rPr>
                <w:rFonts w:ascii="Arial" w:hAnsi="Arial" w:cs="Arial"/>
                <w:b/>
                <w:color w:val="0033CC"/>
              </w:rPr>
              <w:t xml:space="preserve">- </w:t>
            </w:r>
            <w:r w:rsidR="006B6C65" w:rsidRPr="003724A8">
              <w:rPr>
                <w:rFonts w:ascii="Arial" w:hAnsi="Arial" w:cs="Arial"/>
                <w:b/>
                <w:color w:val="0033CC"/>
              </w:rPr>
              <w:t>Supplier shall name a person who is responsible for all simulation activities</w:t>
            </w:r>
          </w:p>
          <w:p w14:paraId="100D9958" w14:textId="04D4B2DB" w:rsidR="006B6C65" w:rsidRPr="003724A8" w:rsidRDefault="00D24BE5" w:rsidP="006D1BA0">
            <w:pPr>
              <w:rPr>
                <w:rFonts w:ascii="Arial" w:hAnsi="Arial" w:cs="Arial"/>
                <w:b/>
                <w:color w:val="0033CC"/>
              </w:rPr>
            </w:pPr>
            <w:r w:rsidRPr="003724A8">
              <w:rPr>
                <w:rFonts w:ascii="Arial" w:hAnsi="Arial" w:cs="Arial"/>
                <w:b/>
                <w:color w:val="0033CC"/>
              </w:rPr>
              <w:t xml:space="preserve">- </w:t>
            </w:r>
            <w:r w:rsidR="006B6C65" w:rsidRPr="003724A8">
              <w:rPr>
                <w:rFonts w:ascii="Arial" w:hAnsi="Arial" w:cs="Arial"/>
                <w:b/>
                <w:color w:val="0033CC"/>
              </w:rPr>
              <w:t>Supplier CAE shall present the final plan to GM CAE</w:t>
            </w:r>
          </w:p>
        </w:tc>
        <w:tc>
          <w:tcPr>
            <w:tcW w:w="2340" w:type="dxa"/>
            <w:vAlign w:val="center"/>
          </w:tcPr>
          <w:p w14:paraId="74C07140" w14:textId="68497DFC" w:rsidR="00386213" w:rsidRPr="003724A8" w:rsidRDefault="006B6C65" w:rsidP="00E603E5">
            <w:pPr>
              <w:rPr>
                <w:rFonts w:ascii="Arial" w:hAnsi="Arial" w:cs="Arial"/>
                <w:color w:val="0033CC"/>
              </w:rPr>
            </w:pPr>
            <w:r w:rsidRPr="003724A8">
              <w:rPr>
                <w:rFonts w:ascii="Arial" w:hAnsi="Arial" w:cs="Arial"/>
                <w:color w:val="0033CC"/>
              </w:rPr>
              <w:t>Appendix G4 Section 2</w:t>
            </w:r>
          </w:p>
        </w:tc>
        <w:tc>
          <w:tcPr>
            <w:tcW w:w="2373" w:type="dxa"/>
            <w:vAlign w:val="center"/>
          </w:tcPr>
          <w:p w14:paraId="15C58B81" w14:textId="0BBB6BD6" w:rsidR="00386213" w:rsidRPr="003724A8" w:rsidRDefault="006B6C65" w:rsidP="006D1BA0">
            <w:pPr>
              <w:rPr>
                <w:rFonts w:ascii="Arial" w:hAnsi="Arial" w:cs="Arial"/>
                <w:color w:val="0033CC"/>
              </w:rPr>
            </w:pPr>
            <w:r w:rsidRPr="003724A8">
              <w:rPr>
                <w:rFonts w:ascii="Arial" w:hAnsi="Arial" w:cs="Arial"/>
                <w:color w:val="0033CC"/>
              </w:rPr>
              <w:t>4 weeks after supplier selection</w:t>
            </w:r>
          </w:p>
        </w:tc>
        <w:tc>
          <w:tcPr>
            <w:tcW w:w="1137" w:type="dxa"/>
            <w:vAlign w:val="center"/>
          </w:tcPr>
          <w:p w14:paraId="56859307" w14:textId="40024D0E" w:rsidR="00386213" w:rsidRPr="003724A8" w:rsidRDefault="006B6C65" w:rsidP="006D1BA0">
            <w:pPr>
              <w:jc w:val="center"/>
              <w:rPr>
                <w:rFonts w:ascii="Arial" w:hAnsi="Arial" w:cs="Arial"/>
                <w:color w:val="0033CC"/>
              </w:rPr>
            </w:pPr>
            <w:r w:rsidRPr="003724A8">
              <w:rPr>
                <w:rFonts w:ascii="Arial" w:hAnsi="Arial" w:cs="Arial"/>
                <w:color w:val="0033CC"/>
              </w:rPr>
              <w:t>Yes</w:t>
            </w:r>
          </w:p>
        </w:tc>
        <w:tc>
          <w:tcPr>
            <w:tcW w:w="1923" w:type="dxa"/>
            <w:tcBorders>
              <w:right w:val="single" w:sz="12" w:space="0" w:color="auto"/>
            </w:tcBorders>
            <w:vAlign w:val="center"/>
          </w:tcPr>
          <w:p w14:paraId="5D66521A" w14:textId="65767E50" w:rsidR="00386213" w:rsidRPr="00300B67" w:rsidRDefault="006B6C65" w:rsidP="006D1BA0">
            <w:pPr>
              <w:jc w:val="center"/>
              <w:rPr>
                <w:rFonts w:ascii="Arial" w:hAnsi="Arial" w:cs="Arial"/>
                <w:color w:val="0033CC"/>
              </w:rPr>
            </w:pPr>
            <w:r w:rsidRPr="003724A8">
              <w:rPr>
                <w:rFonts w:ascii="Arial" w:hAnsi="Arial" w:cs="Arial"/>
                <w:color w:val="0033CC"/>
              </w:rPr>
              <w:t>GM CAE Engineer</w:t>
            </w:r>
          </w:p>
        </w:tc>
      </w:tr>
      <w:tr w:rsidR="00651968" w:rsidRPr="00957F26" w14:paraId="5AF48FF6" w14:textId="77777777" w:rsidTr="00A73232">
        <w:trPr>
          <w:trHeight w:val="557"/>
        </w:trPr>
        <w:tc>
          <w:tcPr>
            <w:tcW w:w="2577" w:type="dxa"/>
            <w:tcBorders>
              <w:left w:val="single" w:sz="12" w:space="0" w:color="auto"/>
            </w:tcBorders>
            <w:vAlign w:val="center"/>
          </w:tcPr>
          <w:p w14:paraId="1D90BDB9" w14:textId="77777777" w:rsidR="00651968" w:rsidRPr="009C3CBE" w:rsidRDefault="00651968" w:rsidP="006D1BA0">
            <w:pPr>
              <w:rPr>
                <w:rFonts w:ascii="Arial" w:hAnsi="Arial" w:cs="Arial"/>
                <w:b/>
                <w:bCs/>
              </w:rPr>
            </w:pPr>
            <w:r w:rsidRPr="009C3CBE">
              <w:rPr>
                <w:rFonts w:ascii="Arial" w:hAnsi="Arial" w:cs="Arial"/>
                <w:b/>
                <w:bCs/>
              </w:rPr>
              <w:t xml:space="preserve">Supplier request for Physical Properties &amp; Data </w:t>
            </w:r>
          </w:p>
        </w:tc>
        <w:tc>
          <w:tcPr>
            <w:tcW w:w="2340" w:type="dxa"/>
            <w:vAlign w:val="center"/>
          </w:tcPr>
          <w:p w14:paraId="54CB124F" w14:textId="77777777" w:rsidR="00651968" w:rsidRPr="00957F26" w:rsidRDefault="00651968" w:rsidP="006D1BA0">
            <w:pPr>
              <w:rPr>
                <w:rFonts w:ascii="Arial" w:hAnsi="Arial" w:cs="Arial"/>
              </w:rPr>
            </w:pPr>
            <w:r>
              <w:rPr>
                <w:rFonts w:ascii="Arial" w:hAnsi="Arial" w:cs="Arial"/>
              </w:rPr>
              <w:t>Appendix G2, Section 3.2.a.</w:t>
            </w:r>
          </w:p>
        </w:tc>
        <w:tc>
          <w:tcPr>
            <w:tcW w:w="2373" w:type="dxa"/>
            <w:vAlign w:val="center"/>
          </w:tcPr>
          <w:p w14:paraId="0D8A5212" w14:textId="5B4EF34D" w:rsidR="00651968" w:rsidRPr="00957F26" w:rsidRDefault="00AE71D6" w:rsidP="006D1BA0">
            <w:pPr>
              <w:rPr>
                <w:rFonts w:ascii="Arial" w:hAnsi="Arial" w:cs="Arial"/>
                <w:color w:val="0000FF"/>
              </w:rPr>
            </w:pPr>
            <w:r>
              <w:rPr>
                <w:rFonts w:ascii="Arial" w:hAnsi="Arial" w:cs="Arial"/>
                <w:color w:val="0000FF"/>
              </w:rPr>
              <w:t>4</w:t>
            </w:r>
            <w:r w:rsidR="00651968">
              <w:rPr>
                <w:rFonts w:ascii="Arial" w:hAnsi="Arial" w:cs="Arial"/>
                <w:color w:val="0000FF"/>
              </w:rPr>
              <w:t xml:space="preserve"> </w:t>
            </w:r>
            <w:r w:rsidR="00651968" w:rsidRPr="007622EE">
              <w:rPr>
                <w:rFonts w:ascii="Arial" w:hAnsi="Arial" w:cs="Arial"/>
                <w:color w:val="000000"/>
              </w:rPr>
              <w:t>weeks after source selection</w:t>
            </w:r>
          </w:p>
        </w:tc>
        <w:tc>
          <w:tcPr>
            <w:tcW w:w="1137" w:type="dxa"/>
            <w:vAlign w:val="center"/>
          </w:tcPr>
          <w:p w14:paraId="0E7B2933" w14:textId="77777777" w:rsidR="00651968" w:rsidRPr="00957F26" w:rsidRDefault="00651968" w:rsidP="006D1BA0">
            <w:pPr>
              <w:jc w:val="center"/>
              <w:rPr>
                <w:rFonts w:ascii="Arial" w:hAnsi="Arial" w:cs="Arial"/>
                <w:color w:val="0000FF"/>
              </w:rPr>
            </w:pPr>
            <w:r>
              <w:rPr>
                <w:rFonts w:ascii="Arial" w:hAnsi="Arial" w:cs="Arial"/>
              </w:rPr>
              <w:t>Yes</w:t>
            </w:r>
          </w:p>
        </w:tc>
        <w:tc>
          <w:tcPr>
            <w:tcW w:w="1923" w:type="dxa"/>
            <w:tcBorders>
              <w:right w:val="single" w:sz="12" w:space="0" w:color="auto"/>
            </w:tcBorders>
            <w:vAlign w:val="center"/>
          </w:tcPr>
          <w:p w14:paraId="25E846E5" w14:textId="77777777" w:rsidR="00651968" w:rsidRPr="007026C6" w:rsidRDefault="00651968" w:rsidP="006D1BA0">
            <w:pPr>
              <w:jc w:val="center"/>
              <w:rPr>
                <w:rFonts w:ascii="Arial" w:hAnsi="Arial" w:cs="Arial"/>
                <w:color w:val="000000"/>
              </w:rPr>
            </w:pPr>
            <w:r w:rsidRPr="007026C6">
              <w:rPr>
                <w:rFonts w:ascii="Arial" w:hAnsi="Arial" w:cs="Arial"/>
                <w:color w:val="000000"/>
              </w:rPr>
              <w:t>GM Validation Engineer</w:t>
            </w:r>
            <w:r w:rsidRPr="007026C6" w:rsidDel="00070DE6">
              <w:rPr>
                <w:rFonts w:ascii="Arial" w:hAnsi="Arial" w:cs="Arial"/>
                <w:color w:val="000000"/>
              </w:rPr>
              <w:t xml:space="preserve"> </w:t>
            </w:r>
          </w:p>
        </w:tc>
      </w:tr>
      <w:tr w:rsidR="00651968" w:rsidRPr="00957F26" w14:paraId="7E65A756" w14:textId="77777777" w:rsidTr="00A73232">
        <w:trPr>
          <w:trHeight w:val="773"/>
        </w:trPr>
        <w:tc>
          <w:tcPr>
            <w:tcW w:w="2577" w:type="dxa"/>
            <w:tcBorders>
              <w:left w:val="single" w:sz="12" w:space="0" w:color="auto"/>
              <w:bottom w:val="single" w:sz="4" w:space="0" w:color="auto"/>
            </w:tcBorders>
            <w:vAlign w:val="center"/>
          </w:tcPr>
          <w:p w14:paraId="7343C939" w14:textId="77777777" w:rsidR="00651968" w:rsidRPr="009C3CBE" w:rsidRDefault="00651968" w:rsidP="006D1BA0">
            <w:pPr>
              <w:rPr>
                <w:rFonts w:ascii="Arial" w:hAnsi="Arial" w:cs="Arial"/>
                <w:b/>
                <w:bCs/>
              </w:rPr>
            </w:pPr>
            <w:r w:rsidRPr="009C3CBE">
              <w:rPr>
                <w:rFonts w:ascii="Arial" w:hAnsi="Arial" w:cs="Arial"/>
                <w:b/>
                <w:bCs/>
              </w:rPr>
              <w:t>Supplier request for Program Analytical models, data, etc.</w:t>
            </w:r>
          </w:p>
        </w:tc>
        <w:tc>
          <w:tcPr>
            <w:tcW w:w="2340" w:type="dxa"/>
            <w:tcBorders>
              <w:bottom w:val="single" w:sz="4" w:space="0" w:color="auto"/>
            </w:tcBorders>
            <w:vAlign w:val="center"/>
          </w:tcPr>
          <w:p w14:paraId="0A8B8F63" w14:textId="39306FF3" w:rsidR="00651968" w:rsidRPr="00D852E8" w:rsidRDefault="00651968" w:rsidP="006D1BA0">
            <w:pPr>
              <w:rPr>
                <w:rFonts w:ascii="Arial" w:hAnsi="Arial" w:cs="Arial"/>
              </w:rPr>
            </w:pPr>
            <w:r w:rsidRPr="00D852E8">
              <w:rPr>
                <w:rFonts w:ascii="Arial" w:hAnsi="Arial" w:cs="Arial"/>
              </w:rPr>
              <w:t xml:space="preserve">Appendix G2, Section </w:t>
            </w:r>
            <w:r w:rsidR="00F852B0" w:rsidRPr="00D852E8">
              <w:rPr>
                <w:rFonts w:ascii="Arial" w:hAnsi="Arial" w:cs="Arial"/>
              </w:rPr>
              <w:t>4.3.b</w:t>
            </w:r>
          </w:p>
        </w:tc>
        <w:tc>
          <w:tcPr>
            <w:tcW w:w="2373" w:type="dxa"/>
            <w:tcBorders>
              <w:bottom w:val="single" w:sz="4" w:space="0" w:color="auto"/>
            </w:tcBorders>
            <w:vAlign w:val="center"/>
          </w:tcPr>
          <w:p w14:paraId="27089039" w14:textId="5C201C93" w:rsidR="00651968" w:rsidRPr="00957F26" w:rsidRDefault="00AE71D6" w:rsidP="006D1BA0">
            <w:pPr>
              <w:rPr>
                <w:rFonts w:ascii="Arial" w:hAnsi="Arial" w:cs="Arial"/>
                <w:color w:val="0000FF"/>
              </w:rPr>
            </w:pPr>
            <w:r>
              <w:rPr>
                <w:rFonts w:ascii="Arial" w:hAnsi="Arial" w:cs="Arial"/>
                <w:color w:val="0000FF"/>
              </w:rPr>
              <w:t>4</w:t>
            </w:r>
            <w:r w:rsidR="00651968">
              <w:rPr>
                <w:rFonts w:ascii="Arial" w:hAnsi="Arial" w:cs="Arial"/>
                <w:color w:val="0000FF"/>
              </w:rPr>
              <w:t xml:space="preserve"> </w:t>
            </w:r>
            <w:r w:rsidR="00651968" w:rsidRPr="007622EE">
              <w:rPr>
                <w:rFonts w:ascii="Arial" w:hAnsi="Arial" w:cs="Arial"/>
                <w:color w:val="000000"/>
              </w:rPr>
              <w:t>weeks after source selection</w:t>
            </w:r>
          </w:p>
        </w:tc>
        <w:tc>
          <w:tcPr>
            <w:tcW w:w="1137" w:type="dxa"/>
            <w:tcBorders>
              <w:bottom w:val="single" w:sz="4" w:space="0" w:color="auto"/>
            </w:tcBorders>
            <w:vAlign w:val="center"/>
          </w:tcPr>
          <w:p w14:paraId="0E91AA95" w14:textId="77777777" w:rsidR="00651968" w:rsidRPr="00957F26" w:rsidRDefault="00651968" w:rsidP="006D1BA0">
            <w:pPr>
              <w:jc w:val="center"/>
              <w:rPr>
                <w:rFonts w:ascii="Arial" w:hAnsi="Arial" w:cs="Arial"/>
                <w:color w:val="0000FF"/>
              </w:rPr>
            </w:pPr>
            <w:r>
              <w:rPr>
                <w:rFonts w:ascii="Arial" w:hAnsi="Arial" w:cs="Arial"/>
              </w:rPr>
              <w:t>Yes</w:t>
            </w:r>
          </w:p>
        </w:tc>
        <w:tc>
          <w:tcPr>
            <w:tcW w:w="1923" w:type="dxa"/>
            <w:tcBorders>
              <w:bottom w:val="single" w:sz="4" w:space="0" w:color="auto"/>
              <w:right w:val="single" w:sz="12" w:space="0" w:color="auto"/>
            </w:tcBorders>
            <w:vAlign w:val="center"/>
          </w:tcPr>
          <w:p w14:paraId="0549E1BC" w14:textId="77777777" w:rsidR="00651968" w:rsidRPr="007622EE" w:rsidRDefault="00651968" w:rsidP="006D1BA0">
            <w:pPr>
              <w:jc w:val="center"/>
              <w:rPr>
                <w:rFonts w:ascii="Arial" w:hAnsi="Arial" w:cs="Arial"/>
                <w:color w:val="000000"/>
              </w:rPr>
            </w:pPr>
            <w:r w:rsidRPr="007622EE">
              <w:rPr>
                <w:rFonts w:ascii="Arial" w:hAnsi="Arial" w:cs="Arial"/>
                <w:color w:val="000000"/>
              </w:rPr>
              <w:t>GM CAE Engineer</w:t>
            </w:r>
            <w:r w:rsidRPr="007622EE" w:rsidDel="00070DE6">
              <w:rPr>
                <w:rFonts w:ascii="Arial" w:hAnsi="Arial" w:cs="Arial"/>
                <w:color w:val="000000"/>
              </w:rPr>
              <w:t xml:space="preserve"> </w:t>
            </w:r>
          </w:p>
        </w:tc>
      </w:tr>
      <w:tr w:rsidR="00651968" w:rsidRPr="00957F26" w14:paraId="1F0CF032" w14:textId="77777777" w:rsidTr="00A73232">
        <w:trPr>
          <w:trHeight w:val="530"/>
        </w:trPr>
        <w:tc>
          <w:tcPr>
            <w:tcW w:w="2577" w:type="dxa"/>
            <w:tcBorders>
              <w:left w:val="single" w:sz="12" w:space="0" w:color="auto"/>
              <w:bottom w:val="single" w:sz="4" w:space="0" w:color="auto"/>
            </w:tcBorders>
            <w:shd w:val="clear" w:color="auto" w:fill="auto"/>
            <w:vAlign w:val="center"/>
          </w:tcPr>
          <w:p w14:paraId="1CD1775E" w14:textId="77777777" w:rsidR="00651968" w:rsidRPr="00D12536" w:rsidRDefault="00651968" w:rsidP="006D1BA0">
            <w:pPr>
              <w:rPr>
                <w:rFonts w:ascii="Arial" w:hAnsi="Arial" w:cs="Arial"/>
                <w:b/>
              </w:rPr>
            </w:pPr>
            <w:r w:rsidRPr="00D12536">
              <w:rPr>
                <w:rFonts w:ascii="Arial" w:hAnsi="Arial" w:cs="Arial"/>
                <w:b/>
              </w:rPr>
              <w:t>Final VCRI</w:t>
            </w:r>
          </w:p>
        </w:tc>
        <w:tc>
          <w:tcPr>
            <w:tcW w:w="2340" w:type="dxa"/>
            <w:tcBorders>
              <w:bottom w:val="single" w:sz="4" w:space="0" w:color="auto"/>
            </w:tcBorders>
            <w:shd w:val="clear" w:color="auto" w:fill="auto"/>
            <w:vAlign w:val="center"/>
          </w:tcPr>
          <w:p w14:paraId="2ADD24FF" w14:textId="4CA65A9F" w:rsidR="00651968" w:rsidRPr="00D12536" w:rsidRDefault="00651968" w:rsidP="006D1BA0">
            <w:pPr>
              <w:rPr>
                <w:rFonts w:ascii="Arial" w:hAnsi="Arial" w:cs="Arial"/>
              </w:rPr>
            </w:pPr>
            <w:r w:rsidRPr="00D12536">
              <w:rPr>
                <w:rFonts w:ascii="Arial" w:hAnsi="Arial" w:cs="Arial"/>
              </w:rPr>
              <w:t>GMW3600, Section  3.2.1</w:t>
            </w:r>
            <w:r w:rsidR="0027290C" w:rsidRPr="00D12536">
              <w:rPr>
                <w:rFonts w:ascii="Arial" w:hAnsi="Arial" w:cs="Arial"/>
              </w:rPr>
              <w:t>.2</w:t>
            </w:r>
            <w:r w:rsidRPr="00D12536">
              <w:rPr>
                <w:rFonts w:ascii="Arial" w:hAnsi="Arial" w:cs="Arial"/>
              </w:rPr>
              <w:t>.1</w:t>
            </w:r>
          </w:p>
        </w:tc>
        <w:tc>
          <w:tcPr>
            <w:tcW w:w="2373" w:type="dxa"/>
            <w:tcBorders>
              <w:bottom w:val="single" w:sz="4" w:space="0" w:color="auto"/>
            </w:tcBorders>
            <w:shd w:val="clear" w:color="auto" w:fill="auto"/>
            <w:vAlign w:val="center"/>
          </w:tcPr>
          <w:p w14:paraId="00E107EF" w14:textId="1334C7C0" w:rsidR="00651968" w:rsidRPr="00D12536" w:rsidRDefault="00AE71D6" w:rsidP="006D1BA0">
            <w:pPr>
              <w:rPr>
                <w:rFonts w:ascii="Arial" w:hAnsi="Arial" w:cs="Arial"/>
                <w:color w:val="0000FF"/>
              </w:rPr>
            </w:pPr>
            <w:r>
              <w:rPr>
                <w:rFonts w:ascii="Arial" w:hAnsi="Arial" w:cs="Arial"/>
                <w:color w:val="0000FF"/>
              </w:rPr>
              <w:t>8</w:t>
            </w:r>
            <w:r w:rsidR="00651968" w:rsidRPr="00D12536">
              <w:rPr>
                <w:rFonts w:ascii="Arial" w:hAnsi="Arial" w:cs="Arial"/>
                <w:color w:val="0000FF"/>
              </w:rPr>
              <w:t xml:space="preserve">weeks </w:t>
            </w:r>
            <w:r w:rsidR="00651968" w:rsidRPr="00D12536">
              <w:rPr>
                <w:rFonts w:ascii="Arial" w:hAnsi="Arial" w:cs="Arial"/>
              </w:rPr>
              <w:t xml:space="preserve">after source selection, </w:t>
            </w:r>
          </w:p>
        </w:tc>
        <w:tc>
          <w:tcPr>
            <w:tcW w:w="1137" w:type="dxa"/>
            <w:tcBorders>
              <w:bottom w:val="single" w:sz="4" w:space="0" w:color="auto"/>
            </w:tcBorders>
            <w:shd w:val="clear" w:color="auto" w:fill="auto"/>
            <w:vAlign w:val="center"/>
          </w:tcPr>
          <w:p w14:paraId="53F9FF44" w14:textId="77777777" w:rsidR="00651968" w:rsidRPr="00D12536" w:rsidRDefault="00651968" w:rsidP="006D1BA0">
            <w:pPr>
              <w:jc w:val="center"/>
              <w:rPr>
                <w:rFonts w:ascii="Arial" w:hAnsi="Arial" w:cs="Arial"/>
              </w:rPr>
            </w:pPr>
            <w:r w:rsidRPr="00D12536">
              <w:rPr>
                <w:rFonts w:ascii="Arial" w:hAnsi="Arial" w:cs="Arial"/>
              </w:rPr>
              <w:t>Yes</w:t>
            </w:r>
          </w:p>
        </w:tc>
        <w:tc>
          <w:tcPr>
            <w:tcW w:w="1923" w:type="dxa"/>
            <w:tcBorders>
              <w:bottom w:val="single" w:sz="4" w:space="0" w:color="auto"/>
              <w:right w:val="single" w:sz="12" w:space="0" w:color="auto"/>
            </w:tcBorders>
            <w:shd w:val="clear" w:color="auto" w:fill="auto"/>
            <w:vAlign w:val="center"/>
          </w:tcPr>
          <w:p w14:paraId="38C2AA52" w14:textId="77777777" w:rsidR="00651968" w:rsidRPr="00651968" w:rsidRDefault="00651968" w:rsidP="006D1BA0">
            <w:pPr>
              <w:jc w:val="center"/>
              <w:rPr>
                <w:rFonts w:ascii="Arial" w:hAnsi="Arial" w:cs="Arial"/>
              </w:rPr>
            </w:pPr>
            <w:r w:rsidRPr="00D12536">
              <w:rPr>
                <w:rFonts w:ascii="Arial" w:hAnsi="Arial" w:cs="Arial"/>
              </w:rPr>
              <w:t>GM Validation Engineer</w:t>
            </w:r>
          </w:p>
        </w:tc>
      </w:tr>
      <w:tr w:rsidR="00651968" w:rsidRPr="00957F26" w14:paraId="000184A4" w14:textId="77777777" w:rsidTr="00A73232">
        <w:trPr>
          <w:trHeight w:val="530"/>
        </w:trPr>
        <w:tc>
          <w:tcPr>
            <w:tcW w:w="2577" w:type="dxa"/>
            <w:tcBorders>
              <w:left w:val="single" w:sz="12" w:space="0" w:color="auto"/>
              <w:bottom w:val="single" w:sz="4" w:space="0" w:color="auto"/>
            </w:tcBorders>
            <w:vAlign w:val="center"/>
          </w:tcPr>
          <w:p w14:paraId="4E6770ED" w14:textId="77777777" w:rsidR="00651968" w:rsidRPr="00483B25" w:rsidRDefault="00651968" w:rsidP="006D1BA0">
            <w:pPr>
              <w:rPr>
                <w:rFonts w:ascii="Arial" w:hAnsi="Arial" w:cs="Arial"/>
                <w:b/>
                <w:bCs/>
              </w:rPr>
            </w:pPr>
            <w:r w:rsidRPr="00483B25">
              <w:rPr>
                <w:rFonts w:ascii="Arial" w:hAnsi="Arial" w:cs="Arial"/>
                <w:b/>
                <w:bCs/>
              </w:rPr>
              <w:t>Program Specific DFMEA (Initial analysis complete)</w:t>
            </w:r>
          </w:p>
        </w:tc>
        <w:tc>
          <w:tcPr>
            <w:tcW w:w="2340" w:type="dxa"/>
            <w:tcBorders>
              <w:bottom w:val="single" w:sz="4" w:space="0" w:color="auto"/>
            </w:tcBorders>
            <w:vAlign w:val="center"/>
          </w:tcPr>
          <w:p w14:paraId="716407DD" w14:textId="77777777" w:rsidR="00651968" w:rsidRPr="00D852E8" w:rsidRDefault="00651968" w:rsidP="006D1BA0">
            <w:pPr>
              <w:rPr>
                <w:rFonts w:ascii="Arial" w:hAnsi="Arial" w:cs="Arial"/>
              </w:rPr>
            </w:pPr>
            <w:r w:rsidRPr="00D852E8">
              <w:rPr>
                <w:rFonts w:ascii="Arial" w:hAnsi="Arial" w:cs="Arial"/>
              </w:rPr>
              <w:t>GMW3600, Section 3.3</w:t>
            </w:r>
          </w:p>
        </w:tc>
        <w:tc>
          <w:tcPr>
            <w:tcW w:w="2373" w:type="dxa"/>
            <w:tcBorders>
              <w:bottom w:val="single" w:sz="4" w:space="0" w:color="auto"/>
            </w:tcBorders>
            <w:vAlign w:val="center"/>
          </w:tcPr>
          <w:p w14:paraId="258EAC56" w14:textId="77777777" w:rsidR="00651968" w:rsidRPr="00957F26" w:rsidRDefault="00651968" w:rsidP="006D1BA0">
            <w:pPr>
              <w:rPr>
                <w:rFonts w:ascii="Arial" w:hAnsi="Arial" w:cs="Arial"/>
                <w:color w:val="0000FF"/>
              </w:rPr>
            </w:pPr>
            <w:r w:rsidRPr="00483B25">
              <w:rPr>
                <w:rFonts w:ascii="Arial" w:hAnsi="Arial" w:cs="Arial"/>
              </w:rPr>
              <w:t>2 weeks prior to Final ADVP&amp;R Approval</w:t>
            </w:r>
          </w:p>
        </w:tc>
        <w:tc>
          <w:tcPr>
            <w:tcW w:w="1137" w:type="dxa"/>
            <w:tcBorders>
              <w:bottom w:val="single" w:sz="4" w:space="0" w:color="auto"/>
            </w:tcBorders>
            <w:vAlign w:val="center"/>
          </w:tcPr>
          <w:p w14:paraId="6D762D3D" w14:textId="77777777" w:rsidR="00651968" w:rsidRPr="00957F26" w:rsidDel="00CE7A19" w:rsidRDefault="00651968" w:rsidP="006D1BA0">
            <w:pPr>
              <w:jc w:val="center"/>
              <w:rPr>
                <w:rFonts w:ascii="Arial" w:hAnsi="Arial" w:cs="Arial"/>
                <w:color w:val="0000FF"/>
              </w:rPr>
            </w:pPr>
            <w:r w:rsidRPr="00957F26">
              <w:rPr>
                <w:rFonts w:ascii="Arial" w:hAnsi="Arial" w:cs="Arial"/>
                <w:color w:val="000000"/>
              </w:rPr>
              <w:t>No</w:t>
            </w:r>
            <w:r w:rsidRPr="00957F26">
              <w:rPr>
                <w:rFonts w:ascii="Arial" w:hAnsi="Arial" w:cs="Arial"/>
                <w:color w:val="0000FF"/>
              </w:rPr>
              <w:t xml:space="preserve"> </w:t>
            </w:r>
          </w:p>
        </w:tc>
        <w:tc>
          <w:tcPr>
            <w:tcW w:w="1923" w:type="dxa"/>
            <w:tcBorders>
              <w:bottom w:val="single" w:sz="4" w:space="0" w:color="auto"/>
              <w:right w:val="single" w:sz="12" w:space="0" w:color="auto"/>
            </w:tcBorders>
            <w:vAlign w:val="center"/>
          </w:tcPr>
          <w:p w14:paraId="69B280BB" w14:textId="77777777" w:rsidR="00651968" w:rsidRPr="007026C6" w:rsidRDefault="00651968" w:rsidP="006D1BA0">
            <w:pPr>
              <w:jc w:val="center"/>
              <w:rPr>
                <w:rFonts w:ascii="Arial" w:hAnsi="Arial" w:cs="Arial"/>
                <w:color w:val="000000"/>
              </w:rPr>
            </w:pPr>
            <w:r w:rsidRPr="007026C6">
              <w:rPr>
                <w:rFonts w:ascii="Arial" w:hAnsi="Arial" w:cs="Arial"/>
                <w:color w:val="000000"/>
              </w:rPr>
              <w:t xml:space="preserve">GM Validation Engineer  </w:t>
            </w:r>
          </w:p>
        </w:tc>
      </w:tr>
      <w:tr w:rsidR="00651968" w:rsidRPr="00957F26" w14:paraId="41AB8416" w14:textId="77777777" w:rsidTr="00A73232">
        <w:trPr>
          <w:trHeight w:val="530"/>
        </w:trPr>
        <w:tc>
          <w:tcPr>
            <w:tcW w:w="2577" w:type="dxa"/>
            <w:tcBorders>
              <w:left w:val="single" w:sz="12" w:space="0" w:color="auto"/>
            </w:tcBorders>
            <w:vAlign w:val="center"/>
          </w:tcPr>
          <w:p w14:paraId="554A40F9" w14:textId="4588C7EB" w:rsidR="00651968" w:rsidRPr="00483B25" w:rsidRDefault="00651968" w:rsidP="006D1BA0">
            <w:pPr>
              <w:rPr>
                <w:rFonts w:ascii="Arial" w:hAnsi="Arial" w:cs="Arial"/>
                <w:b/>
                <w:bCs/>
              </w:rPr>
            </w:pPr>
            <w:r w:rsidRPr="00483B25">
              <w:rPr>
                <w:rFonts w:ascii="Arial" w:hAnsi="Arial" w:cs="Arial"/>
                <w:b/>
                <w:bCs/>
              </w:rPr>
              <w:t>ADVP&amp;R Approval</w:t>
            </w:r>
          </w:p>
        </w:tc>
        <w:tc>
          <w:tcPr>
            <w:tcW w:w="2340" w:type="dxa"/>
            <w:vAlign w:val="center"/>
          </w:tcPr>
          <w:p w14:paraId="1CAB6F8C" w14:textId="43410EEF" w:rsidR="00651968" w:rsidRPr="00D852E8" w:rsidRDefault="00651968" w:rsidP="006D1BA0">
            <w:pPr>
              <w:rPr>
                <w:rFonts w:ascii="Arial" w:hAnsi="Arial" w:cs="Arial"/>
              </w:rPr>
            </w:pPr>
            <w:r w:rsidRPr="00D852E8">
              <w:rPr>
                <w:rFonts w:ascii="Arial" w:hAnsi="Arial" w:cs="Arial"/>
              </w:rPr>
              <w:t xml:space="preserve">GMW3600, Section  </w:t>
            </w:r>
            <w:r w:rsidR="00095DD7" w:rsidRPr="00D852E8">
              <w:rPr>
                <w:rFonts w:ascii="Arial" w:hAnsi="Arial" w:cs="Arial"/>
              </w:rPr>
              <w:t>3.4.1.4</w:t>
            </w:r>
          </w:p>
        </w:tc>
        <w:tc>
          <w:tcPr>
            <w:tcW w:w="2373" w:type="dxa"/>
            <w:vAlign w:val="center"/>
          </w:tcPr>
          <w:p w14:paraId="77E2FC16" w14:textId="246982E7" w:rsidR="00651968" w:rsidRPr="00957F26" w:rsidRDefault="00AE71D6" w:rsidP="006D1BA0">
            <w:pPr>
              <w:rPr>
                <w:rFonts w:ascii="Arial" w:hAnsi="Arial" w:cs="Arial"/>
                <w:color w:val="0000FF"/>
              </w:rPr>
            </w:pPr>
            <w:r>
              <w:rPr>
                <w:rFonts w:ascii="Arial" w:hAnsi="Arial" w:cs="Arial"/>
                <w:color w:val="0000FF"/>
              </w:rPr>
              <w:t>8</w:t>
            </w:r>
            <w:r w:rsidR="00651968" w:rsidRPr="00957F26">
              <w:rPr>
                <w:rFonts w:ascii="Arial" w:hAnsi="Arial" w:cs="Arial"/>
                <w:color w:val="0000FF"/>
              </w:rPr>
              <w:t xml:space="preserve"> </w:t>
            </w:r>
            <w:r w:rsidR="00651968" w:rsidRPr="00483B25">
              <w:rPr>
                <w:rFonts w:ascii="Arial" w:hAnsi="Arial" w:cs="Arial"/>
              </w:rPr>
              <w:t>weeks before DV</w:t>
            </w:r>
            <w:r w:rsidR="00474706">
              <w:rPr>
                <w:rFonts w:ascii="Arial" w:hAnsi="Arial" w:cs="Arial"/>
              </w:rPr>
              <w:t>-IV or (DV if no DV-IV)</w:t>
            </w:r>
            <w:r w:rsidR="00651968" w:rsidRPr="00483B25">
              <w:rPr>
                <w:rFonts w:ascii="Arial" w:hAnsi="Arial" w:cs="Arial"/>
              </w:rPr>
              <w:t xml:space="preserve"> Test Start</w:t>
            </w:r>
          </w:p>
        </w:tc>
        <w:tc>
          <w:tcPr>
            <w:tcW w:w="1137" w:type="dxa"/>
            <w:vAlign w:val="center"/>
          </w:tcPr>
          <w:p w14:paraId="59EDDAF7" w14:textId="77777777" w:rsidR="00651968" w:rsidRPr="00957F26" w:rsidDel="00CE7A19" w:rsidRDefault="00651968" w:rsidP="006D1BA0">
            <w:pPr>
              <w:jc w:val="center"/>
              <w:rPr>
                <w:rFonts w:ascii="Arial" w:hAnsi="Arial" w:cs="Arial"/>
                <w:color w:val="0000FF"/>
              </w:rPr>
            </w:pPr>
            <w:r w:rsidRPr="00957F26">
              <w:rPr>
                <w:rFonts w:ascii="Arial" w:hAnsi="Arial" w:cs="Arial"/>
                <w:color w:val="000000"/>
              </w:rPr>
              <w:t>Yes</w:t>
            </w:r>
          </w:p>
        </w:tc>
        <w:tc>
          <w:tcPr>
            <w:tcW w:w="1923" w:type="dxa"/>
            <w:tcBorders>
              <w:right w:val="single" w:sz="12" w:space="0" w:color="auto"/>
            </w:tcBorders>
            <w:vAlign w:val="center"/>
          </w:tcPr>
          <w:p w14:paraId="14F6230E" w14:textId="77777777" w:rsidR="00651968" w:rsidRPr="007026C6" w:rsidRDefault="00651968" w:rsidP="006D1BA0">
            <w:pPr>
              <w:jc w:val="center"/>
              <w:rPr>
                <w:rFonts w:ascii="Arial" w:hAnsi="Arial" w:cs="Arial"/>
                <w:color w:val="000000"/>
              </w:rPr>
            </w:pPr>
            <w:r w:rsidRPr="007026C6">
              <w:rPr>
                <w:rFonts w:ascii="Arial" w:hAnsi="Arial" w:cs="Arial"/>
                <w:color w:val="000000"/>
              </w:rPr>
              <w:t xml:space="preserve">GM Validation Engineer  </w:t>
            </w:r>
          </w:p>
        </w:tc>
      </w:tr>
      <w:tr w:rsidR="00651968" w:rsidRPr="00483B25" w14:paraId="6B4B9AAF" w14:textId="77777777" w:rsidTr="00A73232">
        <w:trPr>
          <w:trHeight w:val="530"/>
        </w:trPr>
        <w:tc>
          <w:tcPr>
            <w:tcW w:w="2577" w:type="dxa"/>
            <w:tcBorders>
              <w:left w:val="single" w:sz="12" w:space="0" w:color="auto"/>
            </w:tcBorders>
            <w:shd w:val="clear" w:color="auto" w:fill="auto"/>
            <w:vAlign w:val="center"/>
          </w:tcPr>
          <w:p w14:paraId="6BF71C14" w14:textId="77777777" w:rsidR="00651968" w:rsidRPr="00483B25" w:rsidRDefault="00651968" w:rsidP="006D1BA0">
            <w:pPr>
              <w:rPr>
                <w:rFonts w:ascii="Arial" w:hAnsi="Arial" w:cs="Arial"/>
                <w:b/>
                <w:bCs/>
              </w:rPr>
            </w:pPr>
            <w:r w:rsidRPr="00483B25">
              <w:rPr>
                <w:rFonts w:ascii="Arial" w:hAnsi="Arial" w:cs="Arial"/>
                <w:b/>
                <w:bCs/>
              </w:rPr>
              <w:t>DFMEA Recommended Actions Closed</w:t>
            </w:r>
          </w:p>
        </w:tc>
        <w:tc>
          <w:tcPr>
            <w:tcW w:w="2340" w:type="dxa"/>
            <w:shd w:val="clear" w:color="auto" w:fill="auto"/>
            <w:vAlign w:val="center"/>
          </w:tcPr>
          <w:p w14:paraId="01FD0E2D" w14:textId="77777777" w:rsidR="00651968" w:rsidRPr="00483B25" w:rsidRDefault="00651968" w:rsidP="006D1BA0">
            <w:pPr>
              <w:rPr>
                <w:rFonts w:ascii="Arial" w:hAnsi="Arial" w:cs="Arial"/>
              </w:rPr>
            </w:pPr>
            <w:r w:rsidRPr="00483B25">
              <w:rPr>
                <w:rFonts w:ascii="Arial" w:hAnsi="Arial" w:cs="Arial"/>
              </w:rPr>
              <w:t>GMW3600 Section 3.3</w:t>
            </w:r>
          </w:p>
        </w:tc>
        <w:tc>
          <w:tcPr>
            <w:tcW w:w="2373" w:type="dxa"/>
            <w:shd w:val="clear" w:color="auto" w:fill="auto"/>
            <w:vAlign w:val="center"/>
          </w:tcPr>
          <w:p w14:paraId="64157ED5" w14:textId="5586879D" w:rsidR="00651968" w:rsidRPr="00483B25" w:rsidRDefault="00651968" w:rsidP="006D1BA0">
            <w:pPr>
              <w:jc w:val="center"/>
              <w:rPr>
                <w:rFonts w:ascii="Arial" w:hAnsi="Arial" w:cs="Arial"/>
              </w:rPr>
            </w:pPr>
            <w:r w:rsidRPr="006072BF">
              <w:rPr>
                <w:rFonts w:ascii="Arial" w:hAnsi="Arial" w:cs="Arial"/>
              </w:rPr>
              <w:t>VTC</w:t>
            </w:r>
          </w:p>
        </w:tc>
        <w:tc>
          <w:tcPr>
            <w:tcW w:w="1137" w:type="dxa"/>
            <w:shd w:val="clear" w:color="auto" w:fill="auto"/>
            <w:vAlign w:val="center"/>
          </w:tcPr>
          <w:p w14:paraId="27AF8AD9" w14:textId="77777777" w:rsidR="00651968" w:rsidRPr="00483B25" w:rsidRDefault="00651968" w:rsidP="006D1BA0">
            <w:pPr>
              <w:jc w:val="center"/>
              <w:rPr>
                <w:rFonts w:ascii="Arial" w:hAnsi="Arial" w:cs="Arial"/>
              </w:rPr>
            </w:pPr>
            <w:r w:rsidRPr="00483B25">
              <w:rPr>
                <w:rFonts w:ascii="Arial" w:hAnsi="Arial" w:cs="Arial"/>
              </w:rPr>
              <w:t>Yes</w:t>
            </w:r>
          </w:p>
        </w:tc>
        <w:tc>
          <w:tcPr>
            <w:tcW w:w="1923" w:type="dxa"/>
            <w:tcBorders>
              <w:right w:val="single" w:sz="12" w:space="0" w:color="auto"/>
            </w:tcBorders>
            <w:shd w:val="clear" w:color="auto" w:fill="auto"/>
            <w:vAlign w:val="center"/>
          </w:tcPr>
          <w:p w14:paraId="146E6CAB" w14:textId="77777777" w:rsidR="00651968" w:rsidRPr="00483B25" w:rsidRDefault="00651968" w:rsidP="006D1BA0">
            <w:pPr>
              <w:jc w:val="center"/>
              <w:rPr>
                <w:rFonts w:ascii="Arial" w:hAnsi="Arial" w:cs="Arial"/>
              </w:rPr>
            </w:pPr>
            <w:r w:rsidRPr="00483B25">
              <w:rPr>
                <w:rFonts w:ascii="Arial" w:hAnsi="Arial" w:cs="Arial"/>
              </w:rPr>
              <w:t xml:space="preserve">GM Validation Engineer  </w:t>
            </w:r>
          </w:p>
        </w:tc>
      </w:tr>
    </w:tbl>
    <w:p w14:paraId="7FEB871F" w14:textId="77777777" w:rsidR="00D376C5" w:rsidRDefault="00D376C5">
      <w:pPr>
        <w:ind w:left="216"/>
        <w:jc w:val="center"/>
        <w:rPr>
          <w:rFonts w:ascii="Arial" w:hAnsi="Arial" w:cs="Arial"/>
          <w:b/>
          <w:bCs/>
        </w:rPr>
      </w:pPr>
    </w:p>
    <w:p w14:paraId="564203A7" w14:textId="4B4E03B9" w:rsidR="009216C9" w:rsidRPr="00080006" w:rsidRDefault="009216C9" w:rsidP="00080006">
      <w:pPr>
        <w:pStyle w:val="20"/>
      </w:pPr>
      <w:bookmarkStart w:id="22" w:name="_Toc20200655"/>
      <w:r w:rsidRPr="00080006">
        <w:t>Revisions to Plans</w:t>
      </w:r>
      <w:bookmarkEnd w:id="22"/>
    </w:p>
    <w:p w14:paraId="0D179013" w14:textId="53A4AEF2" w:rsidR="009216C9" w:rsidRPr="00080006" w:rsidRDefault="009216C9" w:rsidP="00DC7173">
      <w:pPr>
        <w:pStyle w:val="3"/>
      </w:pPr>
      <w:bookmarkStart w:id="23" w:name="_Toc20200656"/>
      <w:r w:rsidRPr="00080006">
        <w:t>Revisions to ADV Planning Documentation</w:t>
      </w:r>
      <w:r w:rsidR="00080006" w:rsidRPr="00080006">
        <w:t xml:space="preserve"> - Refer to Appendix G1</w:t>
      </w:r>
      <w:r w:rsidR="00097AE7">
        <w:t xml:space="preserve"> (GMW3600)</w:t>
      </w:r>
      <w:bookmarkEnd w:id="23"/>
    </w:p>
    <w:p w14:paraId="1D55CF32" w14:textId="680CE95F" w:rsidR="009216C9" w:rsidRPr="00080006" w:rsidRDefault="009216C9" w:rsidP="00080006">
      <w:pPr>
        <w:pStyle w:val="3"/>
      </w:pPr>
      <w:bookmarkStart w:id="24" w:name="_Toc20200657"/>
      <w:r w:rsidRPr="00080006">
        <w:t>Revisions to CEMENT Planning Documentation</w:t>
      </w:r>
      <w:bookmarkEnd w:id="24"/>
    </w:p>
    <w:p w14:paraId="2DD40886" w14:textId="7DB1585F" w:rsidR="00651968" w:rsidRPr="001E4A4C" w:rsidRDefault="00651968" w:rsidP="00651968">
      <w:r w:rsidRPr="001E4A4C">
        <w:rPr>
          <w:rFonts w:ascii="Arial" w:hAnsi="Arial" w:cs="Arial"/>
          <w:color w:val="0000FF"/>
        </w:rPr>
        <w:t xml:space="preserve">No </w:t>
      </w:r>
      <w:r>
        <w:rPr>
          <w:rFonts w:ascii="Arial" w:hAnsi="Arial" w:cs="Arial"/>
          <w:color w:val="0000FF"/>
        </w:rPr>
        <w:t>CEMENT</w:t>
      </w:r>
      <w:r w:rsidRPr="001E4A4C">
        <w:rPr>
          <w:rFonts w:ascii="Arial" w:hAnsi="Arial" w:cs="Arial"/>
          <w:color w:val="0000FF"/>
        </w:rPr>
        <w:t xml:space="preserve"> Requirements</w:t>
      </w:r>
      <w:r>
        <w:rPr>
          <w:rFonts w:ascii="Arial" w:hAnsi="Arial" w:cs="Arial"/>
          <w:color w:val="0000FF"/>
        </w:rPr>
        <w:t>’</w:t>
      </w:r>
    </w:p>
    <w:p w14:paraId="1BC62F12" w14:textId="77777777" w:rsidR="00651968" w:rsidRPr="00651968" w:rsidRDefault="00651968" w:rsidP="0045698D">
      <w:pPr>
        <w:rPr>
          <w:rFonts w:ascii="Arial" w:hAnsi="Arial" w:cs="Arial"/>
          <w:color w:val="0000FF"/>
        </w:rPr>
      </w:pPr>
    </w:p>
    <w:p w14:paraId="35A01D69" w14:textId="2A6708EB" w:rsidR="00754C9C" w:rsidRPr="00080006" w:rsidRDefault="00754C9C" w:rsidP="00080006">
      <w:pPr>
        <w:pStyle w:val="3"/>
      </w:pPr>
      <w:bookmarkStart w:id="25" w:name="_Toc20200658"/>
      <w:r w:rsidRPr="00080006">
        <w:t xml:space="preserve">Revisions to </w:t>
      </w:r>
      <w:r w:rsidR="009216C9" w:rsidRPr="00080006">
        <w:t>Software</w:t>
      </w:r>
      <w:r w:rsidRPr="00080006">
        <w:t xml:space="preserve"> Planning Documentation</w:t>
      </w:r>
      <w:r w:rsidR="00EA2F85">
        <w:t xml:space="preserve"> – see section 3.7.</w:t>
      </w:r>
      <w:bookmarkEnd w:id="25"/>
      <w:r w:rsidR="00FA10E4">
        <w:t>5</w:t>
      </w:r>
    </w:p>
    <w:p w14:paraId="42693ACA" w14:textId="338E51E8" w:rsidR="00CA3351" w:rsidRPr="00080006" w:rsidRDefault="00CA3351" w:rsidP="00080006">
      <w:pPr>
        <w:pStyle w:val="20"/>
      </w:pPr>
      <w:bookmarkStart w:id="26" w:name="_Toc20200659"/>
      <w:r w:rsidRPr="00080006">
        <w:t>Material Color Development ADV Planning / Documentation</w:t>
      </w:r>
      <w:bookmarkEnd w:id="26"/>
    </w:p>
    <w:p w14:paraId="0628EF2B" w14:textId="045D4072" w:rsidR="00CA3351" w:rsidRPr="00225771" w:rsidRDefault="00442E05" w:rsidP="00BE3D29">
      <w:pPr>
        <w:rPr>
          <w:rFonts w:ascii="Arial" w:hAnsi="Arial" w:cs="Arial"/>
          <w:color w:val="0000FF"/>
        </w:rPr>
      </w:pPr>
      <w:bookmarkStart w:id="27" w:name="_Hlk163478505"/>
      <w:r w:rsidRPr="001E4A4C">
        <w:rPr>
          <w:rFonts w:ascii="Arial" w:hAnsi="Arial" w:cs="Arial"/>
          <w:color w:val="0000FF"/>
        </w:rPr>
        <w:t xml:space="preserve">No </w:t>
      </w:r>
      <w:r w:rsidRPr="00225771">
        <w:rPr>
          <w:rFonts w:ascii="Arial" w:hAnsi="Arial" w:cs="Arial"/>
          <w:color w:val="0000FF"/>
        </w:rPr>
        <w:t>Material</w:t>
      </w:r>
      <w:r w:rsidRPr="001E4A4C">
        <w:rPr>
          <w:rFonts w:ascii="Arial" w:hAnsi="Arial" w:cs="Arial"/>
          <w:color w:val="0000FF"/>
        </w:rPr>
        <w:t xml:space="preserve"> Color Development Requirements.</w:t>
      </w:r>
      <w:r w:rsidRPr="001E4A4C">
        <w:rPr>
          <w:rFonts w:ascii="Arial" w:hAnsi="Arial" w:cs="Arial"/>
          <w:color w:val="FF0000"/>
        </w:rPr>
        <w:t xml:space="preserve"> </w:t>
      </w:r>
    </w:p>
    <w:bookmarkEnd w:id="27"/>
    <w:p w14:paraId="6B6BFA31" w14:textId="77777777" w:rsidR="00CA3351" w:rsidRPr="00225771" w:rsidRDefault="00CA3351" w:rsidP="00CA3351">
      <w:pPr>
        <w:rPr>
          <w:rFonts w:ascii="Arial" w:hAnsi="Arial" w:cs="Arial"/>
          <w:color w:val="0000FF"/>
        </w:rPr>
      </w:pPr>
    </w:p>
    <w:p w14:paraId="0E321EE4" w14:textId="77777777" w:rsidR="00CA3351" w:rsidRPr="003724A8" w:rsidRDefault="00CA3351" w:rsidP="00080006">
      <w:pPr>
        <w:pStyle w:val="20"/>
      </w:pPr>
      <w:bookmarkStart w:id="28" w:name="_Toc20200660"/>
      <w:r w:rsidRPr="003724A8">
        <w:lastRenderedPageBreak/>
        <w:t>Material Construction and Color Development Requirements</w:t>
      </w:r>
      <w:bookmarkEnd w:id="28"/>
    </w:p>
    <w:p w14:paraId="7CD03CD9" w14:textId="24495AF0" w:rsidR="004F4E29" w:rsidRPr="00080006" w:rsidRDefault="00442E05" w:rsidP="005B7ECC">
      <w:r w:rsidRPr="003724A8">
        <w:rPr>
          <w:rFonts w:ascii="Arial" w:hAnsi="Arial" w:cs="Arial"/>
          <w:color w:val="0000FF"/>
        </w:rPr>
        <w:t xml:space="preserve">No Material Construction or Color Development Requirements. </w:t>
      </w:r>
      <w:bookmarkStart w:id="29" w:name="_Toc20200661"/>
      <w:r w:rsidR="00CE275F" w:rsidRPr="00080006">
        <w:t xml:space="preserve">Additional </w:t>
      </w:r>
      <w:r w:rsidR="00796775" w:rsidRPr="00080006">
        <w:t xml:space="preserve">&amp; Exceptions to </w:t>
      </w:r>
      <w:r w:rsidR="00CE275F" w:rsidRPr="00080006">
        <w:t>ADV Planning Requirement</w:t>
      </w:r>
      <w:r w:rsidR="004F4E29" w:rsidRPr="00080006">
        <w:t>s</w:t>
      </w:r>
      <w:bookmarkEnd w:id="29"/>
    </w:p>
    <w:p w14:paraId="6A19EFE6" w14:textId="77777777" w:rsidR="004F4E29" w:rsidRPr="00080006" w:rsidRDefault="004F4E29" w:rsidP="00B72175">
      <w:pPr>
        <w:pStyle w:val="3"/>
      </w:pPr>
      <w:bookmarkStart w:id="30" w:name="_Toc20200662"/>
      <w:r w:rsidRPr="00080006">
        <w:t>Additions to ADV Planning Requirements</w:t>
      </w:r>
      <w:bookmarkEnd w:id="30"/>
    </w:p>
    <w:p w14:paraId="14F8C7BA" w14:textId="68BB7BC9" w:rsidR="004F4E29" w:rsidRPr="001E4A4C" w:rsidRDefault="004F4E29" w:rsidP="004F4E29">
      <w:r w:rsidRPr="001E4A4C">
        <w:rPr>
          <w:rFonts w:ascii="Arial" w:hAnsi="Arial" w:cs="Arial"/>
          <w:color w:val="0000FF"/>
        </w:rPr>
        <w:t>No Additions to Requirements</w:t>
      </w:r>
    </w:p>
    <w:p w14:paraId="04AE552C" w14:textId="77777777" w:rsidR="004F4E29" w:rsidRPr="00080006" w:rsidRDefault="004F4E29" w:rsidP="00B72175">
      <w:pPr>
        <w:pStyle w:val="3"/>
      </w:pPr>
      <w:bookmarkStart w:id="31" w:name="_Toc20200663"/>
      <w:r w:rsidRPr="00080006">
        <w:t>Exception to ADV Planning Requirements</w:t>
      </w:r>
      <w:bookmarkEnd w:id="31"/>
    </w:p>
    <w:p w14:paraId="2F061C5F" w14:textId="77777777" w:rsidR="004F4E29" w:rsidRPr="001E4A4C" w:rsidRDefault="004F4E29" w:rsidP="004F4E29">
      <w:pPr>
        <w:rPr>
          <w:rFonts w:ascii="Arial" w:hAnsi="Arial" w:cs="Arial"/>
          <w:color w:val="000000"/>
        </w:rPr>
      </w:pPr>
      <w:r w:rsidRPr="001E4A4C">
        <w:rPr>
          <w:rFonts w:ascii="Arial" w:hAnsi="Arial" w:cs="Arial"/>
          <w:color w:val="000000"/>
        </w:rPr>
        <w:t>This section specifies any exceptions to the ADV planning requirements in GMW3600 and Section 3 of this document.</w:t>
      </w:r>
    </w:p>
    <w:p w14:paraId="187B3051" w14:textId="7B88BBC9" w:rsidR="004F4E29" w:rsidRPr="001E4A4C" w:rsidRDefault="004F4E29" w:rsidP="004F4E29">
      <w:pPr>
        <w:rPr>
          <w:rFonts w:ascii="Arial" w:hAnsi="Arial" w:cs="Arial"/>
          <w:color w:val="FF0000"/>
        </w:rPr>
      </w:pPr>
      <w:r w:rsidRPr="001E4A4C">
        <w:rPr>
          <w:rFonts w:ascii="Arial" w:hAnsi="Arial" w:cs="Arial"/>
          <w:color w:val="0000FF"/>
        </w:rPr>
        <w:t>No Exceptions to Requirements.</w:t>
      </w:r>
    </w:p>
    <w:p w14:paraId="560247E7" w14:textId="47991231" w:rsidR="00241707" w:rsidRPr="00080006" w:rsidRDefault="004F4E29" w:rsidP="00B72175">
      <w:pPr>
        <w:pStyle w:val="20"/>
      </w:pPr>
      <w:bookmarkStart w:id="32" w:name="_Toc20200664"/>
      <w:r w:rsidRPr="00080006">
        <w:t>Electrical Component Requirement</w:t>
      </w:r>
      <w:r w:rsidR="00CE275F" w:rsidRPr="00080006">
        <w:t>s</w:t>
      </w:r>
      <w:bookmarkEnd w:id="32"/>
      <w:r w:rsidR="00241707" w:rsidRPr="00080006">
        <w:t xml:space="preserve">  </w:t>
      </w:r>
    </w:p>
    <w:p w14:paraId="699DE468" w14:textId="385ED3C8" w:rsidR="00241707" w:rsidRPr="001E4A4C" w:rsidRDefault="004F4E29" w:rsidP="00241707">
      <w:pPr>
        <w:rPr>
          <w:rFonts w:ascii="Arial" w:hAnsi="Arial" w:cs="Arial"/>
          <w:color w:val="FF0000"/>
        </w:rPr>
      </w:pPr>
      <w:r w:rsidRPr="00FD28C0">
        <w:rPr>
          <w:rFonts w:ascii="Arial" w:hAnsi="Arial" w:cs="Arial"/>
          <w:color w:val="0000FF"/>
        </w:rPr>
        <w:t>No Electrical Component Requirements</w:t>
      </w:r>
    </w:p>
    <w:p w14:paraId="69506C01" w14:textId="77777777" w:rsidR="00241707" w:rsidRPr="00080006" w:rsidRDefault="00241707" w:rsidP="00B72175">
      <w:pPr>
        <w:pStyle w:val="3"/>
      </w:pPr>
      <w:bookmarkStart w:id="33" w:name="_Toc20200665"/>
      <w:r w:rsidRPr="00080006">
        <w:t>For components with Electrical/Electronic content:</w:t>
      </w:r>
      <w:bookmarkEnd w:id="33"/>
    </w:p>
    <w:p w14:paraId="4D4C56BA" w14:textId="73A8102B" w:rsidR="00241707" w:rsidRPr="001E4A4C" w:rsidRDefault="004F4E29" w:rsidP="004F4E29">
      <w:pPr>
        <w:spacing w:before="60"/>
        <w:rPr>
          <w:rFonts w:ascii="Arial" w:hAnsi="Arial" w:cs="Arial"/>
          <w:color w:val="0000FF"/>
        </w:rPr>
      </w:pPr>
      <w:r w:rsidRPr="001E4A4C">
        <w:rPr>
          <w:rFonts w:ascii="Arial" w:hAnsi="Arial" w:cs="Arial"/>
          <w:color w:val="0000FF"/>
        </w:rPr>
        <w:t>Electrical Component Requirements</w:t>
      </w:r>
    </w:p>
    <w:p w14:paraId="55C206B9" w14:textId="77777777" w:rsidR="00417FCC" w:rsidRPr="003724A8" w:rsidRDefault="00417FCC" w:rsidP="00B72175">
      <w:pPr>
        <w:pStyle w:val="3"/>
      </w:pPr>
      <w:bookmarkStart w:id="34" w:name="_Toc20200666"/>
      <w:r w:rsidRPr="003724A8">
        <w:t>Serial Data Requirements</w:t>
      </w:r>
      <w:bookmarkEnd w:id="34"/>
      <w:r w:rsidRPr="003724A8">
        <w:t xml:space="preserve"> </w:t>
      </w:r>
    </w:p>
    <w:p w14:paraId="6464FBED" w14:textId="0C2CCDB4" w:rsidR="004F4E29" w:rsidRPr="002B0EC8" w:rsidRDefault="004F4E29" w:rsidP="004F4E29">
      <w:pPr>
        <w:spacing w:before="60"/>
        <w:rPr>
          <w:rFonts w:ascii="Arial" w:hAnsi="Arial" w:cs="Arial"/>
          <w:color w:val="0000FF"/>
        </w:rPr>
      </w:pPr>
      <w:r w:rsidRPr="002B0EC8">
        <w:rPr>
          <w:rFonts w:ascii="Arial" w:hAnsi="Arial" w:cs="Arial"/>
          <w:color w:val="0000FF"/>
        </w:rPr>
        <w:t>No Serial Data Requirements</w:t>
      </w:r>
    </w:p>
    <w:p w14:paraId="6B124ED2" w14:textId="77777777" w:rsidR="00F8011B" w:rsidRDefault="00F8011B" w:rsidP="00417FCC">
      <w:pPr>
        <w:rPr>
          <w:rFonts w:ascii="Arial" w:hAnsi="Arial" w:cs="Arial"/>
          <w:b/>
          <w:color w:val="0000FF"/>
          <w:sz w:val="24"/>
          <w:szCs w:val="24"/>
        </w:rPr>
      </w:pPr>
    </w:p>
    <w:p w14:paraId="2C93DB6D" w14:textId="77777777" w:rsidR="0016597B" w:rsidRPr="00080006" w:rsidRDefault="0016597B" w:rsidP="00B72175">
      <w:pPr>
        <w:pStyle w:val="3"/>
        <w:spacing w:before="0" w:after="0"/>
      </w:pPr>
      <w:bookmarkStart w:id="35" w:name="_Toc476912232"/>
      <w:bookmarkStart w:id="36" w:name="_Toc20200667"/>
      <w:r w:rsidRPr="00080006">
        <w:t>Diagnostic Test Requirements</w:t>
      </w:r>
      <w:bookmarkEnd w:id="35"/>
      <w:bookmarkEnd w:id="36"/>
      <w:r w:rsidRPr="00080006">
        <w:t xml:space="preserve"> </w:t>
      </w:r>
    </w:p>
    <w:p w14:paraId="3F55BD9D" w14:textId="6857AAB8" w:rsidR="0016597B" w:rsidRPr="002B0EC8" w:rsidRDefault="0016597B" w:rsidP="0016597B">
      <w:pPr>
        <w:spacing w:before="60"/>
        <w:rPr>
          <w:rFonts w:ascii="Arial" w:hAnsi="Arial" w:cs="Arial"/>
          <w:color w:val="0000FF"/>
        </w:rPr>
      </w:pPr>
      <w:r w:rsidRPr="002B0EC8">
        <w:rPr>
          <w:rFonts w:ascii="Arial" w:hAnsi="Arial" w:cs="Arial"/>
          <w:color w:val="0000FF"/>
        </w:rPr>
        <w:t>No Diagnostic Test Requirements</w:t>
      </w:r>
    </w:p>
    <w:p w14:paraId="2FD0F5EE" w14:textId="77777777" w:rsidR="004E407B" w:rsidRPr="00D12536" w:rsidRDefault="004E407B" w:rsidP="004E407B">
      <w:pPr>
        <w:pStyle w:val="3"/>
        <w:spacing w:before="0" w:after="0"/>
      </w:pPr>
      <w:bookmarkStart w:id="37" w:name="_Toc18072994"/>
      <w:bookmarkStart w:id="38" w:name="_Toc20200668"/>
      <w:r w:rsidRPr="00D12536">
        <w:t>OTA (Over the air programming) Test Requirements</w:t>
      </w:r>
      <w:bookmarkEnd w:id="37"/>
      <w:bookmarkEnd w:id="38"/>
      <w:r w:rsidRPr="00D12536">
        <w:t xml:space="preserve"> </w:t>
      </w:r>
    </w:p>
    <w:p w14:paraId="7E7788F8" w14:textId="3B1E01C9" w:rsidR="004E407B" w:rsidRPr="00907B5D" w:rsidRDefault="00424BA5" w:rsidP="00907B5D">
      <w:pPr>
        <w:rPr>
          <w:rFonts w:ascii="Arial" w:hAnsi="Arial" w:cs="Arial"/>
          <w:color w:val="FF0000"/>
        </w:rPr>
      </w:pPr>
      <w:r w:rsidRPr="00907B5D">
        <w:rPr>
          <w:rFonts w:ascii="Arial" w:hAnsi="Arial" w:cs="Arial"/>
          <w:color w:val="0000FF"/>
        </w:rPr>
        <w:t>No OTA Requirements</w:t>
      </w:r>
    </w:p>
    <w:p w14:paraId="10ADA2C7" w14:textId="77777777" w:rsidR="0016597B" w:rsidRPr="002B0EC8" w:rsidRDefault="0016597B" w:rsidP="003C2520">
      <w:pPr>
        <w:rPr>
          <w:rFonts w:ascii="Arial" w:hAnsi="Arial" w:cs="Arial"/>
          <w:color w:val="0000FF"/>
        </w:rPr>
      </w:pPr>
    </w:p>
    <w:p w14:paraId="704A6D2E" w14:textId="77777777" w:rsidR="0016597B" w:rsidRPr="00080006" w:rsidRDefault="0016597B" w:rsidP="00B72175">
      <w:pPr>
        <w:pStyle w:val="3"/>
        <w:spacing w:before="0"/>
      </w:pPr>
      <w:bookmarkStart w:id="39" w:name="_Toc476912233"/>
      <w:bookmarkStart w:id="40" w:name="_Toc20200669"/>
      <w:r w:rsidRPr="00080006">
        <w:t>Component Software Validation and Verification Requirements</w:t>
      </w:r>
      <w:bookmarkEnd w:id="39"/>
      <w:bookmarkEnd w:id="40"/>
    </w:p>
    <w:p w14:paraId="1C30F6B1" w14:textId="7CBE21CA" w:rsidR="0016597B" w:rsidRPr="00907B5D" w:rsidRDefault="0016597B" w:rsidP="00907B5D">
      <w:pPr>
        <w:spacing w:before="60"/>
        <w:rPr>
          <w:rFonts w:ascii="Arial" w:hAnsi="Arial" w:cs="Arial"/>
          <w:color w:val="0000FF"/>
        </w:rPr>
      </w:pPr>
      <w:r w:rsidRPr="002B0EC8">
        <w:rPr>
          <w:rFonts w:ascii="Arial" w:hAnsi="Arial" w:cs="Arial"/>
          <w:color w:val="0000FF"/>
        </w:rPr>
        <w:t>No Software Validation and Verification Requirements.</w:t>
      </w:r>
    </w:p>
    <w:p w14:paraId="5DF1929F" w14:textId="6430348F" w:rsidR="00D156F9" w:rsidRPr="00775C1B" w:rsidRDefault="00D156F9" w:rsidP="00D156F9">
      <w:pPr>
        <w:pStyle w:val="3"/>
      </w:pPr>
      <w:bookmarkStart w:id="41" w:name="_Toc7507764"/>
      <w:bookmarkStart w:id="42" w:name="_Toc20200670"/>
      <w:r w:rsidRPr="00775C1B">
        <w:t>A</w:t>
      </w:r>
      <w:r w:rsidR="0088392E">
        <w:t>UTOSAR</w:t>
      </w:r>
      <w:r w:rsidRPr="00775C1B">
        <w:t xml:space="preserve"> Configuration Test Requirements</w:t>
      </w:r>
      <w:bookmarkEnd w:id="41"/>
      <w:bookmarkEnd w:id="42"/>
    </w:p>
    <w:p w14:paraId="70B61C15" w14:textId="550BE2D2" w:rsidR="00775C1B" w:rsidRPr="002B0EC8" w:rsidRDefault="00775C1B" w:rsidP="00775C1B">
      <w:pPr>
        <w:spacing w:before="60"/>
        <w:rPr>
          <w:rFonts w:ascii="Arial" w:hAnsi="Arial" w:cs="Arial"/>
          <w:color w:val="0000FF"/>
        </w:rPr>
      </w:pPr>
      <w:r w:rsidRPr="002B0EC8">
        <w:rPr>
          <w:rFonts w:ascii="Arial" w:hAnsi="Arial" w:cs="Arial"/>
          <w:color w:val="FF0000"/>
        </w:rPr>
        <w:t xml:space="preserve"> </w:t>
      </w:r>
      <w:r w:rsidRPr="002B0EC8">
        <w:rPr>
          <w:rFonts w:ascii="Arial" w:hAnsi="Arial" w:cs="Arial"/>
          <w:color w:val="0000FF"/>
        </w:rPr>
        <w:t>No</w:t>
      </w:r>
      <w:r>
        <w:rPr>
          <w:rFonts w:ascii="Arial" w:hAnsi="Arial" w:cs="Arial"/>
          <w:color w:val="0000FF"/>
        </w:rPr>
        <w:t xml:space="preserve"> </w:t>
      </w:r>
      <w:r w:rsidRPr="00775C1B">
        <w:rPr>
          <w:rFonts w:ascii="Arial" w:hAnsi="Arial" w:cs="Arial"/>
          <w:color w:val="0000FF"/>
        </w:rPr>
        <w:t>A</w:t>
      </w:r>
      <w:r w:rsidR="0088392E">
        <w:rPr>
          <w:rFonts w:ascii="Arial" w:hAnsi="Arial" w:cs="Arial"/>
          <w:color w:val="0000FF"/>
        </w:rPr>
        <w:t>UTOSAR</w:t>
      </w:r>
      <w:r w:rsidRPr="00775C1B">
        <w:rPr>
          <w:rFonts w:ascii="Arial" w:hAnsi="Arial" w:cs="Arial"/>
          <w:color w:val="0000FF"/>
        </w:rPr>
        <w:t xml:space="preserve"> Configuration Test Requirements</w:t>
      </w:r>
      <w:r w:rsidRPr="002B0EC8">
        <w:rPr>
          <w:rFonts w:ascii="Arial" w:hAnsi="Arial" w:cs="Arial"/>
          <w:color w:val="0000FF"/>
        </w:rPr>
        <w:t>.</w:t>
      </w:r>
    </w:p>
    <w:p w14:paraId="576109C3" w14:textId="77777777" w:rsidR="00775C1B" w:rsidRDefault="00775C1B" w:rsidP="00D156F9">
      <w:pPr>
        <w:spacing w:before="60"/>
        <w:ind w:left="360"/>
        <w:rPr>
          <w:rFonts w:ascii="Arial" w:hAnsi="Arial" w:cs="Arial"/>
        </w:rPr>
      </w:pPr>
    </w:p>
    <w:p w14:paraId="62DCDC3F" w14:textId="77777777" w:rsidR="00170D1A" w:rsidRPr="00080006" w:rsidRDefault="00170D1A" w:rsidP="00B72175">
      <w:pPr>
        <w:pStyle w:val="1"/>
      </w:pPr>
      <w:bookmarkStart w:id="43" w:name="_Toc530477635"/>
      <w:bookmarkStart w:id="44" w:name="_Toc20200671"/>
      <w:r w:rsidRPr="00080006">
        <w:t>ADV EXECUTION REQUIREMENTS for SUPPLIERS</w:t>
      </w:r>
      <w:bookmarkEnd w:id="43"/>
      <w:bookmarkEnd w:id="44"/>
    </w:p>
    <w:p w14:paraId="4DFA3B25" w14:textId="77777777" w:rsidR="00170D1A" w:rsidRPr="00080006" w:rsidRDefault="00170D1A" w:rsidP="00B72175">
      <w:pPr>
        <w:pStyle w:val="20"/>
      </w:pPr>
      <w:bookmarkStart w:id="45" w:name="_Toc530477636"/>
      <w:bookmarkStart w:id="46" w:name="_Toc20200672"/>
      <w:r w:rsidRPr="00080006">
        <w:t>High-level ADV Responsibilities for Supplier</w:t>
      </w:r>
      <w:bookmarkEnd w:id="45"/>
      <w:bookmarkEnd w:id="46"/>
    </w:p>
    <w:p w14:paraId="13BBE79D" w14:textId="1C65A894" w:rsidR="00170D1A" w:rsidRPr="002B0EC8" w:rsidRDefault="00170D1A" w:rsidP="00CE7A19">
      <w:pPr>
        <w:tabs>
          <w:tab w:val="num" w:pos="360"/>
        </w:tabs>
        <w:rPr>
          <w:rFonts w:ascii="Arial" w:hAnsi="Arial" w:cs="Arial"/>
          <w:color w:val="000000"/>
        </w:rPr>
      </w:pPr>
      <w:r w:rsidRPr="002B0EC8">
        <w:rPr>
          <w:rFonts w:ascii="Arial" w:hAnsi="Arial" w:cs="Arial"/>
        </w:rPr>
        <w:t xml:space="preserve">Unless otherwise specified in the Final VCRI, the Supplier is responsible for development and validation of this </w:t>
      </w:r>
      <w:r w:rsidR="00326A50">
        <w:rPr>
          <w:rFonts w:ascii="Arial" w:hAnsi="Arial" w:cs="Arial"/>
          <w:color w:val="0000FF"/>
        </w:rPr>
        <w:t>ENGINE OIL PAN ASSEMBLY</w:t>
      </w:r>
      <w:r w:rsidRPr="002B0EC8">
        <w:rPr>
          <w:rFonts w:ascii="Arial" w:hAnsi="Arial" w:cs="Arial"/>
        </w:rPr>
        <w:t>, and shall meet the following requirements associated with the completion of validation</w:t>
      </w:r>
      <w:r w:rsidR="00DF55E8" w:rsidRPr="002B0EC8">
        <w:rPr>
          <w:rFonts w:ascii="Arial" w:hAnsi="Arial" w:cs="Arial"/>
        </w:rPr>
        <w:t>.</w:t>
      </w:r>
    </w:p>
    <w:p w14:paraId="5FA7F8D5" w14:textId="550C40AD" w:rsidR="00F0001D" w:rsidRPr="00105C72" w:rsidRDefault="00946C18" w:rsidP="00D47718">
      <w:pPr>
        <w:numPr>
          <w:ilvl w:val="0"/>
          <w:numId w:val="7"/>
        </w:numPr>
        <w:tabs>
          <w:tab w:val="left" w:pos="2070"/>
        </w:tabs>
        <w:spacing w:beforeLines="50" w:before="120"/>
        <w:rPr>
          <w:rFonts w:ascii="Arial" w:hAnsi="Arial" w:cs="Arial"/>
        </w:rPr>
      </w:pPr>
      <w:r w:rsidRPr="00105C72">
        <w:rPr>
          <w:rFonts w:ascii="Arial" w:hAnsi="Arial" w:cs="Arial"/>
          <w:color w:val="000000"/>
          <w:u w:val="single"/>
        </w:rPr>
        <w:t>DV-IV Test Completion Requirement</w:t>
      </w:r>
      <w:r w:rsidRPr="00105C72">
        <w:rPr>
          <w:rFonts w:ascii="Arial" w:hAnsi="Arial" w:cs="Arial"/>
          <w:color w:val="000000"/>
        </w:rPr>
        <w:t xml:space="preserve"> </w:t>
      </w:r>
      <w:r w:rsidR="00170D1A" w:rsidRPr="00105C72">
        <w:rPr>
          <w:rFonts w:ascii="Arial" w:hAnsi="Arial" w:cs="Arial"/>
          <w:color w:val="000000"/>
        </w:rPr>
        <w:t xml:space="preserve">The Supplier shall complete the design validation of the </w:t>
      </w:r>
      <w:r w:rsidR="00326A50">
        <w:rPr>
          <w:rFonts w:ascii="Arial" w:hAnsi="Arial" w:cs="Arial"/>
          <w:color w:val="0000FF"/>
        </w:rPr>
        <w:t>ENGINE OIL PAN ASSEMBLY</w:t>
      </w:r>
      <w:r w:rsidR="00F6425B" w:rsidRPr="00105C72">
        <w:rPr>
          <w:rFonts w:ascii="Arial" w:hAnsi="Arial" w:cs="Arial"/>
          <w:color w:val="0000FF"/>
        </w:rPr>
        <w:t xml:space="preserve"> </w:t>
      </w:r>
      <w:r w:rsidR="00170D1A" w:rsidRPr="00105C72">
        <w:rPr>
          <w:rFonts w:ascii="Arial" w:hAnsi="Arial" w:cs="Arial"/>
          <w:color w:val="000000"/>
        </w:rPr>
        <w:t>with respect</w:t>
      </w:r>
      <w:r w:rsidR="00170D1A" w:rsidRPr="00105C72">
        <w:rPr>
          <w:rFonts w:ascii="Arial" w:hAnsi="Arial" w:cs="Arial"/>
        </w:rPr>
        <w:t xml:space="preserve"> to its specified requirements </w:t>
      </w:r>
      <w:r w:rsidR="00F0001D" w:rsidRPr="00105C72">
        <w:rPr>
          <w:rFonts w:ascii="Arial" w:hAnsi="Arial" w:cs="Arial"/>
        </w:rPr>
        <w:t xml:space="preserve">for DV-IV </w:t>
      </w:r>
      <w:r w:rsidR="00170D1A" w:rsidRPr="00105C72">
        <w:rPr>
          <w:rFonts w:ascii="Arial" w:hAnsi="Arial" w:cs="Arial"/>
        </w:rPr>
        <w:t xml:space="preserve">no later than </w:t>
      </w:r>
      <w:r w:rsidR="00AE71D6">
        <w:rPr>
          <w:rFonts w:ascii="Arial" w:hAnsi="Arial" w:cs="Arial"/>
          <w:color w:val="0000FF"/>
        </w:rPr>
        <w:t>4</w:t>
      </w:r>
      <w:r w:rsidR="00170D1A" w:rsidRPr="00105C72">
        <w:rPr>
          <w:rFonts w:ascii="Arial" w:hAnsi="Arial" w:cs="Arial"/>
          <w:color w:val="0000FF"/>
        </w:rPr>
        <w:t xml:space="preserve"> weeks </w:t>
      </w:r>
      <w:r w:rsidR="00170D1A" w:rsidRPr="00105C72">
        <w:rPr>
          <w:rFonts w:ascii="Arial" w:hAnsi="Arial" w:cs="Arial"/>
        </w:rPr>
        <w:t>prior</w:t>
      </w:r>
      <w:r w:rsidR="00815096" w:rsidRPr="00105C72">
        <w:rPr>
          <w:rFonts w:ascii="Arial" w:hAnsi="Arial" w:cs="Arial"/>
        </w:rPr>
        <w:t xml:space="preserve"> to</w:t>
      </w:r>
      <w:r w:rsidR="00F0001D" w:rsidRPr="00105C72">
        <w:rPr>
          <w:rFonts w:ascii="Arial" w:hAnsi="Arial" w:cs="Arial"/>
        </w:rPr>
        <w:t xml:space="preserve"> DV-IV MRD</w:t>
      </w:r>
      <w:r w:rsidR="00A36FE3" w:rsidRPr="00105C72">
        <w:rPr>
          <w:rFonts w:ascii="Arial" w:hAnsi="Arial" w:cs="Arial"/>
        </w:rPr>
        <w:t xml:space="preserve"> unless specified in the program specific ADVP&amp;R</w:t>
      </w:r>
    </w:p>
    <w:p w14:paraId="2AB13E77" w14:textId="4EB591A0" w:rsidR="00170D1A" w:rsidRPr="00105C72" w:rsidRDefault="00946C18" w:rsidP="00D47718">
      <w:pPr>
        <w:numPr>
          <w:ilvl w:val="0"/>
          <w:numId w:val="7"/>
        </w:numPr>
        <w:tabs>
          <w:tab w:val="left" w:pos="2070"/>
        </w:tabs>
        <w:spacing w:beforeLines="50" w:before="120"/>
        <w:rPr>
          <w:rFonts w:ascii="Arial" w:hAnsi="Arial" w:cs="Arial"/>
        </w:rPr>
      </w:pPr>
      <w:r w:rsidRPr="00105C72">
        <w:rPr>
          <w:rFonts w:ascii="Arial" w:hAnsi="Arial" w:cs="Arial"/>
          <w:color w:val="000000"/>
          <w:u w:val="single"/>
        </w:rPr>
        <w:t>DV Test Completion Requirement</w:t>
      </w:r>
      <w:r w:rsidRPr="00105C72">
        <w:rPr>
          <w:rFonts w:ascii="Arial" w:hAnsi="Arial" w:cs="Arial"/>
          <w:color w:val="000000"/>
        </w:rPr>
        <w:t xml:space="preserve"> </w:t>
      </w:r>
      <w:r w:rsidR="00F0001D" w:rsidRPr="00105C72">
        <w:rPr>
          <w:rFonts w:ascii="Arial" w:hAnsi="Arial" w:cs="Arial"/>
        </w:rPr>
        <w:t>The Supplier shall complete the design v</w:t>
      </w:r>
      <w:r w:rsidR="00F0001D" w:rsidRPr="00105C72">
        <w:rPr>
          <w:rFonts w:ascii="Arial" w:hAnsi="Arial" w:cs="Arial"/>
          <w:color w:val="000000"/>
        </w:rPr>
        <w:t xml:space="preserve">alidation of the </w:t>
      </w:r>
      <w:r w:rsidR="00326A50">
        <w:rPr>
          <w:rFonts w:ascii="Arial" w:hAnsi="Arial" w:cs="Arial"/>
          <w:color w:val="0000FF"/>
        </w:rPr>
        <w:t>ENGINE OIL PAN ASSEMBLY</w:t>
      </w:r>
      <w:r w:rsidR="00F6425B" w:rsidRPr="00105C72">
        <w:rPr>
          <w:rFonts w:ascii="Arial" w:hAnsi="Arial" w:cs="Arial"/>
          <w:color w:val="0000FF"/>
        </w:rPr>
        <w:t xml:space="preserve"> </w:t>
      </w:r>
      <w:r w:rsidR="00F0001D" w:rsidRPr="00105C72">
        <w:rPr>
          <w:rFonts w:ascii="Arial" w:hAnsi="Arial" w:cs="Arial"/>
          <w:color w:val="000000"/>
        </w:rPr>
        <w:t>with respect</w:t>
      </w:r>
      <w:r w:rsidR="00F0001D" w:rsidRPr="00105C72">
        <w:rPr>
          <w:rFonts w:ascii="Arial" w:hAnsi="Arial" w:cs="Arial"/>
        </w:rPr>
        <w:t xml:space="preserve"> to its specified requirements no later than </w:t>
      </w:r>
      <w:r w:rsidR="00AE71D6" w:rsidRPr="00F17DD2">
        <w:rPr>
          <w:rFonts w:ascii="Arial" w:hAnsi="Arial" w:cs="Arial"/>
          <w:color w:val="0000FF"/>
        </w:rPr>
        <w:t>prior to production tool kick-off</w:t>
      </w:r>
      <w:r w:rsidR="00F0001D" w:rsidRPr="00105C72">
        <w:rPr>
          <w:rFonts w:ascii="Arial" w:hAnsi="Arial" w:cs="Arial"/>
        </w:rPr>
        <w:t xml:space="preserve"> unless specified in the program specific ADVP&amp;R</w:t>
      </w:r>
    </w:p>
    <w:p w14:paraId="7447DDD5" w14:textId="590E7F23" w:rsidR="00C24A2B" w:rsidRPr="00105C72" w:rsidRDefault="00946C18" w:rsidP="00D47718">
      <w:pPr>
        <w:pStyle w:val="af"/>
        <w:numPr>
          <w:ilvl w:val="0"/>
          <w:numId w:val="7"/>
        </w:numPr>
        <w:spacing w:beforeLines="50" w:before="120"/>
        <w:rPr>
          <w:rFonts w:ascii="Arial" w:hAnsi="Arial" w:cs="Arial"/>
          <w:iCs w:val="0"/>
          <w:color w:val="auto"/>
        </w:rPr>
      </w:pPr>
      <w:r w:rsidRPr="00105C72">
        <w:rPr>
          <w:rFonts w:ascii="Arial" w:hAnsi="Arial" w:cs="Arial"/>
          <w:u w:val="single"/>
        </w:rPr>
        <w:t>PV Test Completion Requirement</w:t>
      </w:r>
      <w:r w:rsidRPr="00105C72">
        <w:rPr>
          <w:rFonts w:ascii="Arial" w:hAnsi="Arial" w:cs="Arial"/>
        </w:rPr>
        <w:t xml:space="preserve"> </w:t>
      </w:r>
      <w:r w:rsidR="00C24A2B" w:rsidRPr="00105C72">
        <w:rPr>
          <w:rFonts w:ascii="Arial" w:hAnsi="Arial" w:cs="Arial"/>
          <w:color w:val="auto"/>
        </w:rPr>
        <w:t xml:space="preserve">The Supplier shall plan and provide components, when ordered, for the build of production validation subassemblies at the GM production plant(s) by </w:t>
      </w:r>
      <w:r w:rsidR="00AE71D6">
        <w:rPr>
          <w:rFonts w:ascii="Arial" w:hAnsi="Arial" w:cs="Arial"/>
          <w:color w:val="0000FF"/>
        </w:rPr>
        <w:t>8 weeks before VTC</w:t>
      </w:r>
      <w:r w:rsidR="00AE71D6" w:rsidRPr="00105C72">
        <w:rPr>
          <w:rFonts w:ascii="Arial" w:hAnsi="Arial" w:cs="Arial"/>
          <w:color w:val="auto"/>
        </w:rPr>
        <w:t xml:space="preserve"> </w:t>
      </w:r>
      <w:r w:rsidR="00C24A2B" w:rsidRPr="00105C72">
        <w:rPr>
          <w:rFonts w:ascii="Arial" w:hAnsi="Arial" w:cs="Arial"/>
          <w:color w:val="auto"/>
        </w:rPr>
        <w:t xml:space="preserve">Production Validation Build MRD.  The Supplier may request to the GM Validation Engineer guidance on the components and quantities in advance for initial planning purposes only.  Note, material requests may originate outside of Validation (e.g., Safety, Vehicle Performance, Engineering, Marketing, etc.) so planning needs to consider all </w:t>
      </w:r>
      <w:r w:rsidR="00C24A2B" w:rsidRPr="00105C72">
        <w:rPr>
          <w:rFonts w:ascii="Arial" w:hAnsi="Arial" w:cs="Arial"/>
          <w:color w:val="auto"/>
        </w:rPr>
        <w:lastRenderedPageBreak/>
        <w:t xml:space="preserve">GM requestors.   Actual material requirements, components &amp; quantities, will be transmitted to the Supplier via standard GM ordering processes (e.g. Purchase Order, MGO broadcast, etc.) and may vary from initial plan.  </w:t>
      </w:r>
    </w:p>
    <w:p w14:paraId="1DF5CC3A" w14:textId="76AB7376" w:rsidR="008214F4" w:rsidRPr="00105C72" w:rsidRDefault="008214F4" w:rsidP="00D47718">
      <w:pPr>
        <w:pStyle w:val="af"/>
        <w:numPr>
          <w:ilvl w:val="0"/>
          <w:numId w:val="7"/>
        </w:numPr>
        <w:spacing w:beforeLines="50" w:before="120"/>
        <w:rPr>
          <w:rFonts w:ascii="Arial" w:hAnsi="Arial" w:cs="Arial"/>
          <w:iCs w:val="0"/>
          <w:color w:val="0000FF"/>
        </w:rPr>
      </w:pPr>
      <w:r w:rsidRPr="00105C72">
        <w:rPr>
          <w:rFonts w:ascii="Arial" w:hAnsi="Arial" w:cs="Arial"/>
          <w:color w:val="auto"/>
        </w:rPr>
        <w:t xml:space="preserve">The Supplier shall complete the product validation </w:t>
      </w:r>
      <w:r w:rsidRPr="00105C72">
        <w:rPr>
          <w:rFonts w:ascii="Arial" w:hAnsi="Arial" w:cs="Arial"/>
        </w:rPr>
        <w:t xml:space="preserve">of the </w:t>
      </w:r>
      <w:r w:rsidR="00326A50">
        <w:rPr>
          <w:rFonts w:ascii="Arial" w:hAnsi="Arial" w:cs="Arial"/>
          <w:color w:val="0000FF"/>
        </w:rPr>
        <w:t>ENGINE OIL PAN ASSEMBLY</w:t>
      </w:r>
      <w:r w:rsidR="00F6425B" w:rsidRPr="00105C72">
        <w:rPr>
          <w:rFonts w:ascii="Arial" w:hAnsi="Arial" w:cs="Arial"/>
          <w:color w:val="0000FF"/>
        </w:rPr>
        <w:t xml:space="preserve"> </w:t>
      </w:r>
      <w:r w:rsidRPr="00105C72">
        <w:rPr>
          <w:rFonts w:ascii="Arial" w:hAnsi="Arial" w:cs="Arial"/>
        </w:rPr>
        <w:t>with respect to the requirements specified in the Final ADVP&amp;R no later than</w:t>
      </w:r>
      <w:r w:rsidRPr="00105C72">
        <w:rPr>
          <w:rFonts w:ascii="Arial" w:hAnsi="Arial" w:cs="Arial"/>
          <w:color w:val="0070C0"/>
        </w:rPr>
        <w:t xml:space="preserve"> </w:t>
      </w:r>
      <w:r w:rsidR="00AE71D6">
        <w:rPr>
          <w:rFonts w:ascii="Arial" w:hAnsi="Arial" w:cs="Arial"/>
          <w:color w:val="0000FF"/>
        </w:rPr>
        <w:t>4</w:t>
      </w:r>
      <w:r w:rsidRPr="00105C72">
        <w:rPr>
          <w:rFonts w:ascii="Arial" w:hAnsi="Arial" w:cs="Arial"/>
          <w:b/>
          <w:color w:val="0000FF"/>
        </w:rPr>
        <w:t xml:space="preserve"> </w:t>
      </w:r>
      <w:r w:rsidRPr="00105C72">
        <w:rPr>
          <w:rFonts w:ascii="Arial" w:hAnsi="Arial" w:cs="Arial"/>
          <w:color w:val="0000FF"/>
        </w:rPr>
        <w:t xml:space="preserve">weeks </w:t>
      </w:r>
      <w:r w:rsidRPr="00105C72">
        <w:rPr>
          <w:rFonts w:ascii="Arial" w:hAnsi="Arial" w:cs="Arial"/>
        </w:rPr>
        <w:t>prior to VTC</w:t>
      </w:r>
      <w:r w:rsidR="00A36FE3" w:rsidRPr="00105C72">
        <w:rPr>
          <w:rFonts w:ascii="Arial" w:hAnsi="Arial" w:cs="Arial"/>
        </w:rPr>
        <w:t xml:space="preserve"> unless specified in the program specific ADVP&amp;R</w:t>
      </w:r>
      <w:r w:rsidRPr="00105C72">
        <w:rPr>
          <w:rFonts w:ascii="Arial" w:hAnsi="Arial" w:cs="Arial"/>
        </w:rPr>
        <w:t>.   The parts or assemblies for PV shall be off production tools on the home line location and process unless agreed to in writing by Validation, Supplier Quality and Release Engineering.</w:t>
      </w:r>
    </w:p>
    <w:p w14:paraId="20F17553" w14:textId="0D1E6B78" w:rsidR="00170D1A" w:rsidRPr="00105C72" w:rsidRDefault="003E6170" w:rsidP="00D47718">
      <w:pPr>
        <w:pStyle w:val="af"/>
        <w:numPr>
          <w:ilvl w:val="0"/>
          <w:numId w:val="7"/>
        </w:numPr>
        <w:spacing w:beforeLines="50" w:before="120"/>
        <w:rPr>
          <w:rFonts w:ascii="Arial" w:hAnsi="Arial" w:cs="Arial"/>
          <w:iCs w:val="0"/>
          <w:color w:val="0000FF"/>
        </w:rPr>
      </w:pPr>
      <w:r w:rsidRPr="00105C72">
        <w:rPr>
          <w:rFonts w:ascii="Arial" w:hAnsi="Arial" w:cs="Arial"/>
          <w:iCs w:val="0"/>
          <w:u w:val="single"/>
        </w:rPr>
        <w:t>Final completion</w:t>
      </w:r>
      <w:r w:rsidR="00170D1A" w:rsidRPr="00105C72">
        <w:rPr>
          <w:rFonts w:ascii="Arial" w:hAnsi="Arial" w:cs="Arial"/>
          <w:iCs w:val="0"/>
        </w:rPr>
        <w:t xml:space="preserve"> of design and product validation</w:t>
      </w:r>
      <w:r w:rsidR="00CE7A19" w:rsidRPr="00105C72">
        <w:rPr>
          <w:rFonts w:ascii="Arial" w:hAnsi="Arial" w:cs="Arial"/>
          <w:iCs w:val="0"/>
        </w:rPr>
        <w:t>, and any required validation assurance testing</w:t>
      </w:r>
      <w:r w:rsidR="00170D1A" w:rsidRPr="00105C72">
        <w:rPr>
          <w:rFonts w:ascii="Arial" w:hAnsi="Arial" w:cs="Arial"/>
          <w:iCs w:val="0"/>
        </w:rPr>
        <w:t xml:space="preserve">, the supplier shall </w:t>
      </w:r>
      <w:r w:rsidR="00CE7A19" w:rsidRPr="00105C72">
        <w:rPr>
          <w:rFonts w:ascii="Arial" w:hAnsi="Arial" w:cs="Arial"/>
          <w:iCs w:val="0"/>
        </w:rPr>
        <w:t xml:space="preserve">complete the requirements for </w:t>
      </w:r>
      <w:r w:rsidR="00326A50">
        <w:rPr>
          <w:rFonts w:ascii="Arial" w:hAnsi="Arial" w:cs="Arial"/>
          <w:iCs w:val="0"/>
          <w:color w:val="0000FF"/>
        </w:rPr>
        <w:t>ENGINE OIL PAN ASSEMBLY</w:t>
      </w:r>
      <w:r w:rsidR="00F6425B" w:rsidRPr="00105C72">
        <w:rPr>
          <w:rFonts w:ascii="Arial" w:hAnsi="Arial" w:cs="Arial"/>
          <w:color w:val="0000FF"/>
        </w:rPr>
        <w:t xml:space="preserve"> </w:t>
      </w:r>
      <w:r w:rsidR="00CE7A19" w:rsidRPr="00105C72">
        <w:rPr>
          <w:rFonts w:ascii="Arial" w:hAnsi="Arial" w:cs="Arial"/>
          <w:iCs w:val="0"/>
        </w:rPr>
        <w:t>Validation Sign-</w:t>
      </w:r>
      <w:r w:rsidRPr="00105C72">
        <w:rPr>
          <w:rFonts w:ascii="Arial" w:hAnsi="Arial" w:cs="Arial"/>
          <w:iCs w:val="0"/>
        </w:rPr>
        <w:t>off by</w:t>
      </w:r>
      <w:r w:rsidR="00CE7A19" w:rsidRPr="00105C72">
        <w:rPr>
          <w:rFonts w:ascii="Arial" w:hAnsi="Arial" w:cs="Arial"/>
          <w:iCs w:val="0"/>
          <w:color w:val="0000FF"/>
        </w:rPr>
        <w:t xml:space="preserve"> </w:t>
      </w:r>
      <w:r w:rsidR="00AE71D6">
        <w:rPr>
          <w:rFonts w:ascii="Arial" w:hAnsi="Arial" w:cs="Arial"/>
          <w:iCs w:val="0"/>
          <w:color w:val="0000FF"/>
        </w:rPr>
        <w:t>4</w:t>
      </w:r>
      <w:r w:rsidR="00AE71D6" w:rsidRPr="00105C72">
        <w:rPr>
          <w:rFonts w:ascii="Arial" w:hAnsi="Arial" w:cs="Arial"/>
          <w:iCs w:val="0"/>
          <w:color w:val="0000FF"/>
        </w:rPr>
        <w:t xml:space="preserve"> weeks prior to VDC</w:t>
      </w:r>
      <w:r w:rsidR="00105C72" w:rsidRPr="00105C72">
        <w:rPr>
          <w:rFonts w:ascii="Arial" w:hAnsi="Arial" w:cs="Arial"/>
          <w:iCs w:val="0"/>
          <w:color w:val="0000FF"/>
        </w:rPr>
        <w:t>.</w:t>
      </w:r>
    </w:p>
    <w:p w14:paraId="6A2EA2D4" w14:textId="77777777" w:rsidR="00DF59DE" w:rsidRPr="001E4A4C" w:rsidRDefault="00DF59DE" w:rsidP="00D47718">
      <w:pPr>
        <w:pStyle w:val="af"/>
        <w:numPr>
          <w:ilvl w:val="0"/>
          <w:numId w:val="7"/>
        </w:numPr>
        <w:spacing w:beforeLines="50" w:before="120"/>
        <w:rPr>
          <w:rFonts w:ascii="Arial" w:hAnsi="Arial" w:cs="Arial"/>
          <w:iCs w:val="0"/>
          <w:color w:val="0000FF"/>
        </w:rPr>
      </w:pPr>
      <w:r w:rsidRPr="00105C72">
        <w:rPr>
          <w:rFonts w:ascii="Arial" w:hAnsi="Arial" w:cs="Arial"/>
          <w:iCs w:val="0"/>
        </w:rPr>
        <w:t>If at any time, the Supplier determines that the above timing requirements cannot be met, the Supplier shall</w:t>
      </w:r>
      <w:r w:rsidRPr="001E4A4C">
        <w:rPr>
          <w:rFonts w:ascii="Arial" w:hAnsi="Arial" w:cs="Arial"/>
          <w:iCs w:val="0"/>
        </w:rPr>
        <w:t xml:space="preserve"> </w:t>
      </w:r>
      <w:r w:rsidR="002C3D50" w:rsidRPr="001E4A4C">
        <w:rPr>
          <w:rFonts w:ascii="Arial" w:hAnsi="Arial" w:cs="Arial"/>
          <w:iCs w:val="0"/>
        </w:rPr>
        <w:t xml:space="preserve">within 1 business day </w:t>
      </w:r>
      <w:r w:rsidRPr="001E4A4C">
        <w:rPr>
          <w:rFonts w:ascii="Arial" w:hAnsi="Arial" w:cs="Arial"/>
          <w:iCs w:val="0"/>
        </w:rPr>
        <w:t xml:space="preserve">notify </w:t>
      </w:r>
      <w:r w:rsidR="00B075FC" w:rsidRPr="001E4A4C">
        <w:rPr>
          <w:rFonts w:ascii="Arial" w:hAnsi="Arial" w:cs="Arial"/>
          <w:iCs w:val="0"/>
        </w:rPr>
        <w:t>the GM Validation Engineer</w:t>
      </w:r>
      <w:r w:rsidRPr="001E4A4C">
        <w:rPr>
          <w:rFonts w:ascii="Arial" w:hAnsi="Arial" w:cs="Arial"/>
          <w:iCs w:val="0"/>
          <w:color w:val="0000FF"/>
        </w:rPr>
        <w:t>.</w:t>
      </w:r>
    </w:p>
    <w:p w14:paraId="355D40A9" w14:textId="77777777" w:rsidR="009C461C" w:rsidRPr="001E4A4C" w:rsidRDefault="009C461C" w:rsidP="009C461C">
      <w:pPr>
        <w:tabs>
          <w:tab w:val="num" w:pos="360"/>
        </w:tabs>
        <w:rPr>
          <w:rFonts w:ascii="Arial" w:hAnsi="Arial" w:cs="Arial"/>
          <w:color w:val="C00000"/>
        </w:rPr>
      </w:pPr>
    </w:p>
    <w:p w14:paraId="1A298944" w14:textId="6F5E1617" w:rsidR="00170D1A" w:rsidRPr="00080006" w:rsidRDefault="00170D1A" w:rsidP="00B72175">
      <w:pPr>
        <w:pStyle w:val="20"/>
        <w:spacing w:before="0" w:after="0"/>
      </w:pPr>
      <w:bookmarkStart w:id="47" w:name="_Toc530477637"/>
      <w:bookmarkStart w:id="48" w:name="_Toc20200673"/>
      <w:r w:rsidRPr="00080006">
        <w:t>Supplier ADV Execution Requirements</w:t>
      </w:r>
      <w:bookmarkEnd w:id="47"/>
      <w:bookmarkEnd w:id="48"/>
    </w:p>
    <w:p w14:paraId="4683BEE8" w14:textId="77777777" w:rsidR="00170D1A" w:rsidRPr="004A2507" w:rsidRDefault="00170D1A" w:rsidP="00FD343E">
      <w:pPr>
        <w:keepNext/>
        <w:rPr>
          <w:rFonts w:ascii="Arial" w:hAnsi="Arial" w:cs="Arial"/>
        </w:rPr>
      </w:pPr>
      <w:r w:rsidRPr="004A2507">
        <w:rPr>
          <w:rFonts w:ascii="Arial" w:hAnsi="Arial" w:cs="Arial"/>
        </w:rPr>
        <w:t xml:space="preserve">The Supplier shall conform to the ADV execution requirements specified in </w:t>
      </w:r>
      <w:r w:rsidR="003B5EE6" w:rsidRPr="004A2507">
        <w:rPr>
          <w:rFonts w:ascii="Arial" w:hAnsi="Arial" w:cs="Arial"/>
        </w:rPr>
        <w:t>GMW3600</w:t>
      </w:r>
      <w:r w:rsidR="00FD343E" w:rsidRPr="004A2507">
        <w:rPr>
          <w:rFonts w:ascii="Arial" w:hAnsi="Arial" w:cs="Arial"/>
        </w:rPr>
        <w:t xml:space="preserve"> </w:t>
      </w:r>
      <w:r w:rsidRPr="004A2507">
        <w:rPr>
          <w:rFonts w:ascii="Arial" w:hAnsi="Arial" w:cs="Arial"/>
        </w:rPr>
        <w:t>with the following additions and</w:t>
      </w:r>
      <w:r w:rsidR="00DF55E8" w:rsidRPr="004A2507">
        <w:rPr>
          <w:rFonts w:ascii="Arial" w:hAnsi="Arial" w:cs="Arial"/>
        </w:rPr>
        <w:t>/or</w:t>
      </w:r>
      <w:r w:rsidRPr="004A2507">
        <w:rPr>
          <w:rFonts w:ascii="Arial" w:hAnsi="Arial" w:cs="Arial"/>
        </w:rPr>
        <w:t xml:space="preserve"> exceptions.</w:t>
      </w:r>
    </w:p>
    <w:p w14:paraId="473FB5E1" w14:textId="77777777" w:rsidR="00C445BD" w:rsidRPr="00080006" w:rsidRDefault="00C445BD" w:rsidP="00B72175">
      <w:pPr>
        <w:pStyle w:val="3"/>
      </w:pPr>
      <w:bookmarkStart w:id="49" w:name="_Toc20200674"/>
      <w:r w:rsidRPr="00080006">
        <w:t>Additional Program and</w:t>
      </w:r>
      <w:r w:rsidR="005010A7" w:rsidRPr="00080006">
        <w:t>/or</w:t>
      </w:r>
      <w:r w:rsidRPr="00080006">
        <w:t xml:space="preserve"> Commodity specific Requirements</w:t>
      </w:r>
      <w:bookmarkEnd w:id="49"/>
    </w:p>
    <w:p w14:paraId="72314C48" w14:textId="565BCB86" w:rsidR="00C445BD" w:rsidRPr="004A2507" w:rsidRDefault="00A667D7" w:rsidP="00C445BD">
      <w:pPr>
        <w:rPr>
          <w:rFonts w:ascii="Arial" w:hAnsi="Arial" w:cs="Arial"/>
          <w:color w:val="FF0000"/>
        </w:rPr>
      </w:pPr>
      <w:r w:rsidRPr="004A2507">
        <w:rPr>
          <w:rFonts w:ascii="Arial" w:hAnsi="Arial" w:cs="Arial"/>
          <w:color w:val="0000FF"/>
        </w:rPr>
        <w:t>No Additions to Requirements.</w:t>
      </w:r>
    </w:p>
    <w:p w14:paraId="6848544C" w14:textId="77777777" w:rsidR="00C445BD" w:rsidRPr="00080006" w:rsidRDefault="00C445BD" w:rsidP="00B72175">
      <w:pPr>
        <w:pStyle w:val="3"/>
      </w:pPr>
      <w:bookmarkStart w:id="50" w:name="_Toc20200675"/>
      <w:r w:rsidRPr="00080006">
        <w:t xml:space="preserve">Exceptions to </w:t>
      </w:r>
      <w:r w:rsidR="003B5EE6" w:rsidRPr="00080006">
        <w:t>GMW3600</w:t>
      </w:r>
      <w:r w:rsidRPr="00080006">
        <w:t xml:space="preserve"> ADV Execution Requirements</w:t>
      </w:r>
      <w:bookmarkEnd w:id="50"/>
    </w:p>
    <w:p w14:paraId="39D6E869" w14:textId="77777777" w:rsidR="00C445BD" w:rsidRPr="004A2507" w:rsidRDefault="00C445BD" w:rsidP="00FD343E">
      <w:pPr>
        <w:rPr>
          <w:rFonts w:ascii="Arial" w:hAnsi="Arial" w:cs="Arial"/>
          <w:color w:val="0000FF"/>
        </w:rPr>
      </w:pPr>
      <w:r w:rsidRPr="004A2507">
        <w:rPr>
          <w:rFonts w:ascii="Arial" w:hAnsi="Arial" w:cs="Arial"/>
          <w:color w:val="000000"/>
        </w:rPr>
        <w:t xml:space="preserve">This section specifies any exceptions to the ADV executions requirements in </w:t>
      </w:r>
      <w:r w:rsidR="003B5EE6" w:rsidRPr="004A2507">
        <w:rPr>
          <w:rFonts w:ascii="Arial" w:hAnsi="Arial" w:cs="Arial"/>
          <w:color w:val="000000"/>
        </w:rPr>
        <w:t>GMW3600</w:t>
      </w:r>
      <w:r w:rsidR="00FD343E" w:rsidRPr="004A2507">
        <w:rPr>
          <w:rFonts w:ascii="Arial" w:hAnsi="Arial" w:cs="Arial"/>
          <w:color w:val="0000FF"/>
        </w:rPr>
        <w:t>.</w:t>
      </w:r>
    </w:p>
    <w:p w14:paraId="049EE734" w14:textId="1A9BB8D6" w:rsidR="00A667D7" w:rsidRPr="004A2507" w:rsidRDefault="00A667D7" w:rsidP="00A667D7">
      <w:pPr>
        <w:rPr>
          <w:rFonts w:ascii="Arial" w:hAnsi="Arial" w:cs="Arial"/>
          <w:color w:val="FF0000"/>
        </w:rPr>
      </w:pPr>
      <w:bookmarkStart w:id="51" w:name="_Toc466443859"/>
      <w:bookmarkStart w:id="52" w:name="_Toc39392897"/>
      <w:bookmarkStart w:id="53" w:name="_Toc400781734"/>
      <w:bookmarkStart w:id="54" w:name="_Toc400781862"/>
      <w:bookmarkStart w:id="55" w:name="_Toc402574187"/>
      <w:bookmarkStart w:id="56" w:name="_Toc458421264"/>
      <w:r w:rsidRPr="004A2507">
        <w:rPr>
          <w:rFonts w:ascii="Arial" w:hAnsi="Arial" w:cs="Arial"/>
          <w:color w:val="0000FF"/>
        </w:rPr>
        <w:t>No Exceptions to Requirements.</w:t>
      </w:r>
    </w:p>
    <w:p w14:paraId="5F186E4F" w14:textId="77777777" w:rsidR="00170D1A" w:rsidRPr="00080006" w:rsidRDefault="00316280" w:rsidP="00A913E4">
      <w:pPr>
        <w:pStyle w:val="20"/>
      </w:pPr>
      <w:bookmarkStart w:id="57" w:name="_Toc20200676"/>
      <w:r w:rsidRPr="00080006">
        <w:t>Math-based Modeling Requirements and Support of Virtual Reviews</w:t>
      </w:r>
      <w:bookmarkEnd w:id="51"/>
      <w:bookmarkEnd w:id="52"/>
      <w:bookmarkEnd w:id="57"/>
    </w:p>
    <w:bookmarkEnd w:id="53"/>
    <w:bookmarkEnd w:id="54"/>
    <w:bookmarkEnd w:id="55"/>
    <w:bookmarkEnd w:id="56"/>
    <w:p w14:paraId="314769A9" w14:textId="781E3106" w:rsidR="00B74D84" w:rsidRPr="00B86914" w:rsidRDefault="00B74D84" w:rsidP="00B74D84">
      <w:pPr>
        <w:rPr>
          <w:rFonts w:ascii="Arial" w:hAnsi="Arial" w:cs="Arial"/>
          <w:color w:val="0000FF"/>
        </w:rPr>
      </w:pPr>
      <w:r w:rsidRPr="00B86914">
        <w:rPr>
          <w:rFonts w:ascii="Arial" w:hAnsi="Arial" w:cs="Arial"/>
          <w:color w:val="0000FF"/>
        </w:rPr>
        <w:t>Not Applicable.</w:t>
      </w:r>
    </w:p>
    <w:p w14:paraId="292FFE9C" w14:textId="77777777" w:rsidR="00B74D84" w:rsidRPr="00494828" w:rsidRDefault="00B74D84" w:rsidP="004424F0">
      <w:pPr>
        <w:rPr>
          <w:rFonts w:ascii="Arial" w:hAnsi="Arial" w:cs="Arial"/>
          <w:color w:val="FF0000"/>
        </w:rPr>
      </w:pPr>
    </w:p>
    <w:p w14:paraId="06C64684" w14:textId="77777777" w:rsidR="004424F0" w:rsidRDefault="004424F0" w:rsidP="00083309">
      <w:pPr>
        <w:rPr>
          <w:rFonts w:ascii="Arial" w:hAnsi="Arial" w:cs="Arial"/>
          <w:strike/>
          <w:color w:val="FF0000"/>
        </w:rPr>
      </w:pPr>
    </w:p>
    <w:p w14:paraId="034D0EF4" w14:textId="7913C347" w:rsidR="007026C6" w:rsidRPr="00080006" w:rsidRDefault="007026C6" w:rsidP="00B72175">
      <w:pPr>
        <w:pStyle w:val="20"/>
      </w:pPr>
      <w:bookmarkStart w:id="58" w:name="_Toc20200677"/>
      <w:r w:rsidRPr="00080006">
        <w:t>Pre-Production Hardware Builds</w:t>
      </w:r>
      <w:bookmarkEnd w:id="58"/>
    </w:p>
    <w:p w14:paraId="3E4362A9" w14:textId="3B7DFC37" w:rsidR="00A667D7" w:rsidRPr="00494828" w:rsidRDefault="00A667D7" w:rsidP="00A667D7">
      <w:pPr>
        <w:ind w:right="-270"/>
        <w:rPr>
          <w:rFonts w:ascii="Arial" w:hAnsi="Arial" w:cs="Arial"/>
          <w:color w:val="FF0000"/>
        </w:rPr>
      </w:pPr>
      <w:r w:rsidRPr="00494828">
        <w:rPr>
          <w:rFonts w:ascii="Arial" w:hAnsi="Arial" w:cs="Arial"/>
          <w:color w:val="0000FF"/>
        </w:rPr>
        <w:t>No Unique Hardware Requirements.</w:t>
      </w:r>
    </w:p>
    <w:p w14:paraId="3A2CB3D5" w14:textId="24CE3A22" w:rsidR="007026C6" w:rsidRPr="00080006" w:rsidRDefault="007026C6" w:rsidP="00B72175">
      <w:pPr>
        <w:pStyle w:val="20"/>
      </w:pPr>
      <w:bookmarkStart w:id="59" w:name="_Toc20200678"/>
      <w:r w:rsidRPr="00080006">
        <w:t>ADV Execution Status &amp; ADV Issue Documentation</w:t>
      </w:r>
      <w:bookmarkEnd w:id="59"/>
    </w:p>
    <w:p w14:paraId="5FFBB2F7" w14:textId="77777777" w:rsidR="007026C6" w:rsidRPr="00494828" w:rsidRDefault="007026C6" w:rsidP="007026C6">
      <w:pPr>
        <w:tabs>
          <w:tab w:val="left" w:pos="360"/>
        </w:tabs>
        <w:rPr>
          <w:rFonts w:ascii="Arial" w:hAnsi="Arial" w:cs="Arial"/>
        </w:rPr>
      </w:pPr>
      <w:r w:rsidRPr="00494828">
        <w:rPr>
          <w:rFonts w:ascii="Arial" w:hAnsi="Arial" w:cs="Arial"/>
        </w:rPr>
        <w:t>Supplier shall meet the minimum requirements for ADV status documentation specified in Table 4.5.  GM may request</w:t>
      </w:r>
      <w:r w:rsidRPr="00494828">
        <w:rPr>
          <w:rFonts w:ascii="Arial" w:hAnsi="Arial" w:cs="Arial"/>
          <w:strike/>
        </w:rPr>
        <w:t>s</w:t>
      </w:r>
      <w:r w:rsidRPr="00494828">
        <w:rPr>
          <w:rFonts w:ascii="Arial" w:hAnsi="Arial" w:cs="Arial"/>
        </w:rPr>
        <w:t xml:space="preserve"> status updates on a more frequent basis as required.</w:t>
      </w:r>
    </w:p>
    <w:p w14:paraId="560D9D99" w14:textId="77777777" w:rsidR="007026C6" w:rsidRPr="00494828" w:rsidRDefault="007026C6" w:rsidP="007026C6">
      <w:pPr>
        <w:keepNext/>
        <w:jc w:val="center"/>
        <w:rPr>
          <w:rFonts w:ascii="Arial" w:hAnsi="Arial" w:cs="Arial"/>
        </w:rPr>
      </w:pPr>
    </w:p>
    <w:p w14:paraId="6363D7B0" w14:textId="77777777" w:rsidR="007026C6" w:rsidRPr="00494828" w:rsidRDefault="007026C6" w:rsidP="007026C6">
      <w:pPr>
        <w:keepNext/>
        <w:jc w:val="center"/>
        <w:rPr>
          <w:rFonts w:ascii="Arial" w:hAnsi="Arial" w:cs="Arial"/>
          <w:b/>
          <w:bCs/>
          <w:color w:val="000000"/>
        </w:rPr>
      </w:pPr>
      <w:r w:rsidRPr="00494828">
        <w:rPr>
          <w:rFonts w:ascii="Arial" w:hAnsi="Arial" w:cs="Arial"/>
          <w:b/>
          <w:bCs/>
        </w:rPr>
        <w:t>Table 4.5 Frequency of Status Reports vs. Type of Status Report</w:t>
      </w:r>
    </w:p>
    <w:p w14:paraId="0856645E" w14:textId="77777777" w:rsidR="007026C6" w:rsidRPr="00494828" w:rsidRDefault="007026C6" w:rsidP="007026C6">
      <w:pPr>
        <w:pStyle w:val="ab"/>
        <w:ind w:firstLine="0"/>
        <w:jc w:val="center"/>
        <w:rPr>
          <w:rFonts w:ascii="Arial" w:hAnsi="Arial" w:cs="Arial"/>
          <w:b/>
          <w:bCs/>
          <w:color w:val="000000"/>
        </w:rPr>
      </w:pPr>
    </w:p>
    <w:tbl>
      <w:tblPr>
        <w:tblW w:w="108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5"/>
        <w:gridCol w:w="1905"/>
        <w:gridCol w:w="1210"/>
        <w:gridCol w:w="1211"/>
        <w:gridCol w:w="1211"/>
        <w:gridCol w:w="1211"/>
        <w:gridCol w:w="1997"/>
      </w:tblGrid>
      <w:tr w:rsidR="007026C6" w:rsidRPr="00494828" w14:paraId="63295BAA" w14:textId="77777777">
        <w:trPr>
          <w:cantSplit/>
        </w:trPr>
        <w:tc>
          <w:tcPr>
            <w:tcW w:w="2055" w:type="dxa"/>
            <w:vMerge w:val="restart"/>
            <w:tcBorders>
              <w:top w:val="single" w:sz="12" w:space="0" w:color="auto"/>
              <w:left w:val="single" w:sz="12" w:space="0" w:color="auto"/>
              <w:right w:val="single" w:sz="12" w:space="0" w:color="auto"/>
            </w:tcBorders>
            <w:vAlign w:val="center"/>
          </w:tcPr>
          <w:p w14:paraId="75550D10" w14:textId="77777777" w:rsidR="007026C6" w:rsidRPr="00494828" w:rsidRDefault="007026C6" w:rsidP="00CB3CD0">
            <w:pPr>
              <w:jc w:val="center"/>
              <w:rPr>
                <w:rFonts w:ascii="Arial" w:hAnsi="Arial" w:cs="Arial"/>
                <w:b/>
                <w:bCs/>
              </w:rPr>
            </w:pPr>
            <w:r w:rsidRPr="00494828">
              <w:rPr>
                <w:rFonts w:ascii="Arial" w:hAnsi="Arial" w:cs="Arial"/>
                <w:b/>
                <w:bCs/>
              </w:rPr>
              <w:t>Description of Documentation</w:t>
            </w:r>
          </w:p>
        </w:tc>
        <w:tc>
          <w:tcPr>
            <w:tcW w:w="1905" w:type="dxa"/>
            <w:vMerge w:val="restart"/>
            <w:tcBorders>
              <w:top w:val="single" w:sz="12" w:space="0" w:color="auto"/>
              <w:left w:val="single" w:sz="12" w:space="0" w:color="auto"/>
            </w:tcBorders>
            <w:vAlign w:val="center"/>
          </w:tcPr>
          <w:p w14:paraId="5AE31160" w14:textId="77777777" w:rsidR="007026C6" w:rsidRPr="00494828" w:rsidRDefault="007026C6" w:rsidP="00CB3CD0">
            <w:pPr>
              <w:jc w:val="center"/>
              <w:rPr>
                <w:rFonts w:ascii="Arial" w:hAnsi="Arial" w:cs="Arial"/>
                <w:b/>
                <w:bCs/>
              </w:rPr>
            </w:pPr>
            <w:r w:rsidRPr="00494828">
              <w:rPr>
                <w:rFonts w:ascii="Arial" w:hAnsi="Arial" w:cs="Arial"/>
                <w:b/>
                <w:bCs/>
              </w:rPr>
              <w:t>Required Format and/or Content</w:t>
            </w:r>
          </w:p>
        </w:tc>
        <w:tc>
          <w:tcPr>
            <w:tcW w:w="4843" w:type="dxa"/>
            <w:gridSpan w:val="4"/>
            <w:tcBorders>
              <w:top w:val="single" w:sz="12" w:space="0" w:color="auto"/>
            </w:tcBorders>
            <w:vAlign w:val="center"/>
          </w:tcPr>
          <w:p w14:paraId="541E85BC" w14:textId="77777777" w:rsidR="007026C6" w:rsidRPr="00494828" w:rsidRDefault="007026C6" w:rsidP="00CB3CD0">
            <w:pPr>
              <w:jc w:val="center"/>
              <w:rPr>
                <w:rFonts w:ascii="Arial" w:hAnsi="Arial" w:cs="Arial"/>
                <w:b/>
                <w:bCs/>
              </w:rPr>
            </w:pPr>
            <w:r w:rsidRPr="00494828">
              <w:rPr>
                <w:rFonts w:ascii="Arial" w:hAnsi="Arial" w:cs="Arial"/>
                <w:b/>
                <w:bCs/>
              </w:rPr>
              <w:t>Required Frequency vs. Program Timing</w:t>
            </w:r>
          </w:p>
        </w:tc>
        <w:tc>
          <w:tcPr>
            <w:tcW w:w="1997" w:type="dxa"/>
            <w:vMerge w:val="restart"/>
            <w:tcBorders>
              <w:top w:val="single" w:sz="12" w:space="0" w:color="auto"/>
              <w:right w:val="single" w:sz="12" w:space="0" w:color="auto"/>
            </w:tcBorders>
            <w:vAlign w:val="center"/>
          </w:tcPr>
          <w:p w14:paraId="31FD72C9" w14:textId="77777777" w:rsidR="007026C6" w:rsidRPr="00494828" w:rsidRDefault="007026C6" w:rsidP="00CB3CD0">
            <w:pPr>
              <w:jc w:val="center"/>
              <w:rPr>
                <w:rFonts w:ascii="Arial" w:hAnsi="Arial" w:cs="Arial"/>
                <w:b/>
                <w:bCs/>
              </w:rPr>
            </w:pPr>
            <w:r w:rsidRPr="00494828">
              <w:rPr>
                <w:rFonts w:ascii="Arial" w:hAnsi="Arial" w:cs="Arial"/>
                <w:b/>
                <w:bCs/>
              </w:rPr>
              <w:t xml:space="preserve">Submit ADV Status Documentation to: </w:t>
            </w:r>
          </w:p>
        </w:tc>
      </w:tr>
      <w:tr w:rsidR="007026C6" w:rsidRPr="00494828" w14:paraId="16244424" w14:textId="77777777">
        <w:trPr>
          <w:cantSplit/>
          <w:trHeight w:val="773"/>
        </w:trPr>
        <w:tc>
          <w:tcPr>
            <w:tcW w:w="2055" w:type="dxa"/>
            <w:vMerge/>
            <w:tcBorders>
              <w:left w:val="single" w:sz="12" w:space="0" w:color="auto"/>
              <w:bottom w:val="single" w:sz="12" w:space="0" w:color="auto"/>
              <w:right w:val="single" w:sz="12" w:space="0" w:color="auto"/>
            </w:tcBorders>
            <w:vAlign w:val="center"/>
          </w:tcPr>
          <w:p w14:paraId="44AE7002" w14:textId="77777777" w:rsidR="007026C6" w:rsidRPr="00494828" w:rsidRDefault="007026C6" w:rsidP="00CB3CD0">
            <w:pPr>
              <w:jc w:val="center"/>
              <w:rPr>
                <w:rFonts w:ascii="Arial" w:hAnsi="Arial" w:cs="Arial"/>
              </w:rPr>
            </w:pPr>
          </w:p>
        </w:tc>
        <w:tc>
          <w:tcPr>
            <w:tcW w:w="1905" w:type="dxa"/>
            <w:vMerge/>
            <w:tcBorders>
              <w:left w:val="single" w:sz="12" w:space="0" w:color="auto"/>
              <w:bottom w:val="single" w:sz="12" w:space="0" w:color="auto"/>
            </w:tcBorders>
            <w:vAlign w:val="center"/>
          </w:tcPr>
          <w:p w14:paraId="730BE21A" w14:textId="77777777" w:rsidR="007026C6" w:rsidRPr="00494828" w:rsidRDefault="007026C6" w:rsidP="00CB3CD0">
            <w:pPr>
              <w:jc w:val="center"/>
              <w:rPr>
                <w:rFonts w:ascii="Arial" w:hAnsi="Arial" w:cs="Arial"/>
              </w:rPr>
            </w:pPr>
          </w:p>
        </w:tc>
        <w:tc>
          <w:tcPr>
            <w:tcW w:w="1210" w:type="dxa"/>
            <w:tcBorders>
              <w:bottom w:val="single" w:sz="12" w:space="0" w:color="auto"/>
            </w:tcBorders>
            <w:vAlign w:val="center"/>
          </w:tcPr>
          <w:p w14:paraId="29EDF66F" w14:textId="77777777" w:rsidR="007026C6" w:rsidRPr="00F46477" w:rsidRDefault="007026C6" w:rsidP="00CB3CD0">
            <w:pPr>
              <w:jc w:val="center"/>
              <w:rPr>
                <w:rFonts w:ascii="Arial" w:hAnsi="Arial" w:cs="Arial"/>
                <w:color w:val="000000" w:themeColor="text1"/>
              </w:rPr>
            </w:pPr>
            <w:r w:rsidRPr="00F46477">
              <w:rPr>
                <w:rFonts w:ascii="Arial" w:hAnsi="Arial" w:cs="Arial"/>
                <w:color w:val="000000" w:themeColor="text1"/>
              </w:rPr>
              <w:t>Prior to SVER</w:t>
            </w:r>
          </w:p>
        </w:tc>
        <w:tc>
          <w:tcPr>
            <w:tcW w:w="1211" w:type="dxa"/>
            <w:tcBorders>
              <w:bottom w:val="single" w:sz="12" w:space="0" w:color="auto"/>
            </w:tcBorders>
            <w:vAlign w:val="center"/>
          </w:tcPr>
          <w:p w14:paraId="2913C4E3" w14:textId="77777777" w:rsidR="007026C6" w:rsidRPr="00F46477" w:rsidRDefault="007026C6" w:rsidP="00CB3CD0">
            <w:pPr>
              <w:jc w:val="center"/>
              <w:rPr>
                <w:rFonts w:ascii="Arial" w:hAnsi="Arial" w:cs="Arial"/>
                <w:color w:val="000000" w:themeColor="text1"/>
              </w:rPr>
            </w:pPr>
            <w:r w:rsidRPr="00F46477">
              <w:rPr>
                <w:rFonts w:ascii="Arial" w:hAnsi="Arial" w:cs="Arial"/>
                <w:color w:val="000000" w:themeColor="text1"/>
              </w:rPr>
              <w:t>SVER to IV GA MRD</w:t>
            </w:r>
          </w:p>
        </w:tc>
        <w:tc>
          <w:tcPr>
            <w:tcW w:w="1211" w:type="dxa"/>
            <w:tcBorders>
              <w:bottom w:val="single" w:sz="12" w:space="0" w:color="auto"/>
            </w:tcBorders>
            <w:vAlign w:val="center"/>
          </w:tcPr>
          <w:p w14:paraId="7674F3A8" w14:textId="77777777" w:rsidR="007026C6" w:rsidRPr="00F46477" w:rsidRDefault="007026C6" w:rsidP="00CB3CD0">
            <w:pPr>
              <w:jc w:val="center"/>
              <w:rPr>
                <w:rFonts w:ascii="Arial" w:hAnsi="Arial" w:cs="Arial"/>
                <w:color w:val="000000" w:themeColor="text1"/>
              </w:rPr>
            </w:pPr>
            <w:r w:rsidRPr="00F46477">
              <w:rPr>
                <w:rFonts w:ascii="Arial" w:hAnsi="Arial" w:cs="Arial"/>
                <w:color w:val="000000" w:themeColor="text1"/>
              </w:rPr>
              <w:t>IV GA MRD  to VTC</w:t>
            </w:r>
          </w:p>
        </w:tc>
        <w:tc>
          <w:tcPr>
            <w:tcW w:w="1211" w:type="dxa"/>
            <w:tcBorders>
              <w:bottom w:val="single" w:sz="12" w:space="0" w:color="auto"/>
            </w:tcBorders>
            <w:vAlign w:val="center"/>
          </w:tcPr>
          <w:p w14:paraId="7FB460E6" w14:textId="77777777" w:rsidR="007026C6" w:rsidRPr="00F46477" w:rsidRDefault="007026C6" w:rsidP="00CB3CD0">
            <w:pPr>
              <w:jc w:val="center"/>
              <w:rPr>
                <w:rFonts w:ascii="Arial" w:hAnsi="Arial" w:cs="Arial"/>
                <w:color w:val="000000" w:themeColor="text1"/>
              </w:rPr>
            </w:pPr>
            <w:r w:rsidRPr="00F46477">
              <w:rPr>
                <w:rFonts w:ascii="Arial" w:hAnsi="Arial" w:cs="Arial"/>
                <w:color w:val="000000" w:themeColor="text1"/>
              </w:rPr>
              <w:t>After VTC</w:t>
            </w:r>
          </w:p>
        </w:tc>
        <w:tc>
          <w:tcPr>
            <w:tcW w:w="1997" w:type="dxa"/>
            <w:vMerge/>
            <w:tcBorders>
              <w:bottom w:val="single" w:sz="12" w:space="0" w:color="auto"/>
              <w:right w:val="single" w:sz="12" w:space="0" w:color="auto"/>
            </w:tcBorders>
            <w:vAlign w:val="center"/>
          </w:tcPr>
          <w:p w14:paraId="45F654E9" w14:textId="77777777" w:rsidR="007026C6" w:rsidRPr="00494828" w:rsidRDefault="007026C6" w:rsidP="00CB3CD0">
            <w:pPr>
              <w:jc w:val="center"/>
              <w:rPr>
                <w:rFonts w:ascii="Arial" w:hAnsi="Arial" w:cs="Arial"/>
              </w:rPr>
            </w:pPr>
          </w:p>
        </w:tc>
      </w:tr>
      <w:tr w:rsidR="00AE71D6" w:rsidRPr="00494828" w14:paraId="2D613A57" w14:textId="77777777">
        <w:trPr>
          <w:cantSplit/>
          <w:trHeight w:val="510"/>
        </w:trPr>
        <w:tc>
          <w:tcPr>
            <w:tcW w:w="2055" w:type="dxa"/>
            <w:tcBorders>
              <w:top w:val="single" w:sz="12" w:space="0" w:color="auto"/>
              <w:left w:val="single" w:sz="12" w:space="0" w:color="auto"/>
              <w:right w:val="single" w:sz="12" w:space="0" w:color="auto"/>
            </w:tcBorders>
            <w:vAlign w:val="center"/>
          </w:tcPr>
          <w:p w14:paraId="0856D639" w14:textId="77777777" w:rsidR="00AE71D6" w:rsidRPr="00494828" w:rsidRDefault="00AE71D6" w:rsidP="00AE71D6">
            <w:pPr>
              <w:rPr>
                <w:rFonts w:ascii="Arial" w:hAnsi="Arial" w:cs="Arial"/>
                <w:b/>
                <w:bCs/>
              </w:rPr>
            </w:pPr>
            <w:r w:rsidRPr="00494828">
              <w:rPr>
                <w:rFonts w:ascii="Arial" w:hAnsi="Arial" w:cs="Arial"/>
                <w:b/>
                <w:bCs/>
              </w:rPr>
              <w:t xml:space="preserve">Informal Status Reports </w:t>
            </w:r>
          </w:p>
        </w:tc>
        <w:tc>
          <w:tcPr>
            <w:tcW w:w="1905" w:type="dxa"/>
            <w:tcBorders>
              <w:top w:val="single" w:sz="12" w:space="0" w:color="auto"/>
              <w:left w:val="single" w:sz="12" w:space="0" w:color="auto"/>
            </w:tcBorders>
            <w:vAlign w:val="center"/>
          </w:tcPr>
          <w:p w14:paraId="06650494" w14:textId="77777777" w:rsidR="00AE71D6" w:rsidRPr="00494828" w:rsidRDefault="00AE71D6" w:rsidP="00AE71D6">
            <w:pPr>
              <w:rPr>
                <w:rFonts w:ascii="Arial" w:hAnsi="Arial" w:cs="Arial"/>
                <w:color w:val="000000"/>
              </w:rPr>
            </w:pPr>
            <w:r w:rsidRPr="00494828">
              <w:rPr>
                <w:rFonts w:ascii="Arial" w:hAnsi="Arial" w:cs="Arial"/>
                <w:color w:val="000000"/>
              </w:rPr>
              <w:t>Voice mail or E-mail</w:t>
            </w:r>
          </w:p>
        </w:tc>
        <w:tc>
          <w:tcPr>
            <w:tcW w:w="1210" w:type="dxa"/>
            <w:tcBorders>
              <w:top w:val="single" w:sz="12" w:space="0" w:color="auto"/>
            </w:tcBorders>
            <w:vAlign w:val="center"/>
          </w:tcPr>
          <w:p w14:paraId="6C6D5A42" w14:textId="7E5C9469" w:rsidR="00AE71D6" w:rsidRPr="00494828" w:rsidRDefault="00AE71D6" w:rsidP="00AE71D6">
            <w:pPr>
              <w:jc w:val="center"/>
              <w:rPr>
                <w:rFonts w:ascii="Arial" w:hAnsi="Arial" w:cs="Arial"/>
                <w:color w:val="0000FF"/>
              </w:rPr>
            </w:pPr>
            <w:r w:rsidRPr="00F17DD2">
              <w:rPr>
                <w:rFonts w:ascii="Arial" w:hAnsi="Arial" w:cs="Arial"/>
                <w:color w:val="0000FF"/>
              </w:rPr>
              <w:t>Monthly / as needed</w:t>
            </w:r>
          </w:p>
        </w:tc>
        <w:tc>
          <w:tcPr>
            <w:tcW w:w="1211" w:type="dxa"/>
            <w:tcBorders>
              <w:top w:val="single" w:sz="12" w:space="0" w:color="auto"/>
            </w:tcBorders>
            <w:vAlign w:val="center"/>
          </w:tcPr>
          <w:p w14:paraId="3A2C9488" w14:textId="3255BFE0" w:rsidR="00AE71D6" w:rsidRPr="00494828" w:rsidRDefault="00AE71D6" w:rsidP="00AE71D6">
            <w:pPr>
              <w:jc w:val="center"/>
              <w:rPr>
                <w:rFonts w:ascii="Arial" w:hAnsi="Arial" w:cs="Arial"/>
                <w:color w:val="0000FF"/>
              </w:rPr>
            </w:pPr>
            <w:r w:rsidRPr="00F17DD2">
              <w:rPr>
                <w:rFonts w:ascii="Arial" w:hAnsi="Arial" w:cs="Arial"/>
                <w:color w:val="0000FF"/>
              </w:rPr>
              <w:t>Every two weeks</w:t>
            </w:r>
          </w:p>
        </w:tc>
        <w:tc>
          <w:tcPr>
            <w:tcW w:w="1211" w:type="dxa"/>
            <w:tcBorders>
              <w:top w:val="single" w:sz="12" w:space="0" w:color="auto"/>
            </w:tcBorders>
            <w:vAlign w:val="center"/>
          </w:tcPr>
          <w:p w14:paraId="5B4AF74D" w14:textId="32CB09EC" w:rsidR="00AE71D6" w:rsidRPr="00494828" w:rsidRDefault="00AE71D6" w:rsidP="00AE71D6">
            <w:pPr>
              <w:jc w:val="center"/>
              <w:rPr>
                <w:rFonts w:ascii="Arial" w:hAnsi="Arial" w:cs="Arial"/>
                <w:color w:val="0000FF"/>
              </w:rPr>
            </w:pPr>
            <w:r w:rsidRPr="00F17DD2">
              <w:rPr>
                <w:rFonts w:ascii="Arial" w:hAnsi="Arial" w:cs="Arial"/>
                <w:color w:val="0000FF"/>
              </w:rPr>
              <w:t>Weekly</w:t>
            </w:r>
          </w:p>
        </w:tc>
        <w:tc>
          <w:tcPr>
            <w:tcW w:w="1211" w:type="dxa"/>
            <w:tcBorders>
              <w:top w:val="single" w:sz="12" w:space="0" w:color="auto"/>
            </w:tcBorders>
            <w:vAlign w:val="center"/>
          </w:tcPr>
          <w:p w14:paraId="65FE3344" w14:textId="1F30E3FC" w:rsidR="00AE71D6" w:rsidRPr="00494828" w:rsidRDefault="00AE71D6" w:rsidP="00AE71D6">
            <w:pPr>
              <w:jc w:val="center"/>
              <w:rPr>
                <w:rFonts w:ascii="Arial" w:hAnsi="Arial" w:cs="Arial"/>
                <w:color w:val="0000FF"/>
              </w:rPr>
            </w:pPr>
            <w:r w:rsidRPr="00F17DD2">
              <w:rPr>
                <w:rFonts w:ascii="Arial" w:hAnsi="Arial" w:cs="Arial"/>
                <w:color w:val="0000FF"/>
              </w:rPr>
              <w:t>Twice/week</w:t>
            </w:r>
          </w:p>
        </w:tc>
        <w:tc>
          <w:tcPr>
            <w:tcW w:w="1997" w:type="dxa"/>
            <w:tcBorders>
              <w:top w:val="single" w:sz="12" w:space="0" w:color="auto"/>
              <w:right w:val="single" w:sz="12" w:space="0" w:color="auto"/>
            </w:tcBorders>
            <w:vAlign w:val="center"/>
          </w:tcPr>
          <w:p w14:paraId="64019FED" w14:textId="2C1C8EEB" w:rsidR="00AE71D6" w:rsidRPr="00494828" w:rsidRDefault="00AE71D6" w:rsidP="00AE71D6">
            <w:pPr>
              <w:jc w:val="center"/>
              <w:rPr>
                <w:rFonts w:ascii="Arial" w:hAnsi="Arial" w:cs="Arial"/>
                <w:color w:val="000000"/>
              </w:rPr>
            </w:pPr>
            <w:r w:rsidRPr="00494828">
              <w:rPr>
                <w:rFonts w:ascii="Arial" w:hAnsi="Arial" w:cs="Arial"/>
                <w:color w:val="000000"/>
              </w:rPr>
              <w:t xml:space="preserve">GM </w:t>
            </w:r>
            <w:r w:rsidRPr="00AD1A75">
              <w:rPr>
                <w:rFonts w:ascii="Arial" w:hAnsi="Arial" w:cs="Arial"/>
                <w:color w:val="000000"/>
              </w:rPr>
              <w:t>Validation</w:t>
            </w:r>
            <w:r>
              <w:rPr>
                <w:rFonts w:ascii="Arial" w:hAnsi="Arial" w:cs="Arial"/>
                <w:color w:val="000000"/>
              </w:rPr>
              <w:t xml:space="preserve"> </w:t>
            </w:r>
            <w:r w:rsidRPr="00494828">
              <w:rPr>
                <w:rFonts w:ascii="Arial" w:hAnsi="Arial" w:cs="Arial"/>
                <w:color w:val="000000"/>
              </w:rPr>
              <w:t>Engineer</w:t>
            </w:r>
          </w:p>
        </w:tc>
      </w:tr>
      <w:tr w:rsidR="00AE71D6" w:rsidRPr="00494828" w14:paraId="39002032" w14:textId="77777777">
        <w:trPr>
          <w:cantSplit/>
          <w:trHeight w:val="548"/>
        </w:trPr>
        <w:tc>
          <w:tcPr>
            <w:tcW w:w="2055" w:type="dxa"/>
            <w:tcBorders>
              <w:left w:val="single" w:sz="12" w:space="0" w:color="auto"/>
              <w:right w:val="single" w:sz="12" w:space="0" w:color="auto"/>
            </w:tcBorders>
            <w:vAlign w:val="center"/>
          </w:tcPr>
          <w:p w14:paraId="0607DD06" w14:textId="77777777" w:rsidR="00AE71D6" w:rsidRPr="00494828" w:rsidRDefault="00AE71D6" w:rsidP="00AE71D6">
            <w:pPr>
              <w:rPr>
                <w:rFonts w:ascii="Arial" w:hAnsi="Arial" w:cs="Arial"/>
                <w:b/>
                <w:bCs/>
              </w:rPr>
            </w:pPr>
            <w:r w:rsidRPr="00494828">
              <w:rPr>
                <w:rFonts w:ascii="Arial" w:hAnsi="Arial" w:cs="Arial"/>
                <w:b/>
                <w:bCs/>
              </w:rPr>
              <w:t xml:space="preserve">ADV Execution Status Report </w:t>
            </w:r>
          </w:p>
        </w:tc>
        <w:tc>
          <w:tcPr>
            <w:tcW w:w="1905" w:type="dxa"/>
            <w:tcBorders>
              <w:left w:val="single" w:sz="12" w:space="0" w:color="auto"/>
            </w:tcBorders>
            <w:vAlign w:val="center"/>
          </w:tcPr>
          <w:p w14:paraId="76B6D23E" w14:textId="08659209" w:rsidR="00AE71D6" w:rsidRPr="00494828" w:rsidRDefault="00AE71D6" w:rsidP="00AE71D6">
            <w:pPr>
              <w:rPr>
                <w:rFonts w:ascii="Arial" w:hAnsi="Arial" w:cs="Arial"/>
              </w:rPr>
            </w:pPr>
            <w:r w:rsidRPr="00494828">
              <w:rPr>
                <w:rFonts w:ascii="Arial" w:hAnsi="Arial" w:cs="Arial"/>
              </w:rPr>
              <w:t xml:space="preserve">G3 </w:t>
            </w:r>
            <w:r w:rsidRPr="00555B72">
              <w:rPr>
                <w:rFonts w:ascii="Arial" w:hAnsi="Arial" w:cs="Arial"/>
                <w:color w:val="0000FF"/>
              </w:rPr>
              <w:t>CG4544</w:t>
            </w:r>
          </w:p>
        </w:tc>
        <w:tc>
          <w:tcPr>
            <w:tcW w:w="1210" w:type="dxa"/>
            <w:vAlign w:val="center"/>
          </w:tcPr>
          <w:p w14:paraId="5EAC9506" w14:textId="6FD4A202" w:rsidR="00AE71D6" w:rsidRPr="00494828" w:rsidRDefault="00AE71D6" w:rsidP="00AE71D6">
            <w:pPr>
              <w:jc w:val="center"/>
              <w:rPr>
                <w:rFonts w:ascii="Arial" w:hAnsi="Arial" w:cs="Arial"/>
                <w:color w:val="0000FF"/>
              </w:rPr>
            </w:pPr>
            <w:r w:rsidRPr="00F17DD2">
              <w:rPr>
                <w:rFonts w:ascii="Arial" w:hAnsi="Arial" w:cs="Arial"/>
                <w:color w:val="0000FF"/>
              </w:rPr>
              <w:t>Monthly / as needed</w:t>
            </w:r>
          </w:p>
        </w:tc>
        <w:tc>
          <w:tcPr>
            <w:tcW w:w="1211" w:type="dxa"/>
            <w:vAlign w:val="center"/>
          </w:tcPr>
          <w:p w14:paraId="1DDDF4CD" w14:textId="0D64C675" w:rsidR="00AE71D6" w:rsidRPr="00494828" w:rsidRDefault="00AE71D6" w:rsidP="00AE71D6">
            <w:pPr>
              <w:jc w:val="center"/>
              <w:rPr>
                <w:rFonts w:ascii="Arial" w:hAnsi="Arial" w:cs="Arial"/>
                <w:color w:val="0000FF"/>
              </w:rPr>
            </w:pPr>
            <w:r w:rsidRPr="00F17DD2">
              <w:rPr>
                <w:rFonts w:ascii="Arial" w:hAnsi="Arial" w:cs="Arial"/>
                <w:color w:val="0000FF"/>
              </w:rPr>
              <w:t>Every two weeks</w:t>
            </w:r>
          </w:p>
        </w:tc>
        <w:tc>
          <w:tcPr>
            <w:tcW w:w="1211" w:type="dxa"/>
            <w:vAlign w:val="center"/>
          </w:tcPr>
          <w:p w14:paraId="67052C58" w14:textId="193151D8" w:rsidR="00AE71D6" w:rsidRPr="00494828" w:rsidRDefault="00AE71D6" w:rsidP="00AE71D6">
            <w:pPr>
              <w:jc w:val="center"/>
              <w:rPr>
                <w:rFonts w:ascii="Arial" w:hAnsi="Arial" w:cs="Arial"/>
                <w:color w:val="0000FF"/>
              </w:rPr>
            </w:pPr>
            <w:r w:rsidRPr="00F17DD2">
              <w:rPr>
                <w:rFonts w:ascii="Arial" w:hAnsi="Arial" w:cs="Arial"/>
                <w:color w:val="0000FF"/>
              </w:rPr>
              <w:t>Weekly</w:t>
            </w:r>
          </w:p>
        </w:tc>
        <w:tc>
          <w:tcPr>
            <w:tcW w:w="1211" w:type="dxa"/>
            <w:vAlign w:val="center"/>
          </w:tcPr>
          <w:p w14:paraId="4C831DEF" w14:textId="4EDA6AB3" w:rsidR="00AE71D6" w:rsidRPr="00494828" w:rsidRDefault="00AE71D6" w:rsidP="00AE71D6">
            <w:pPr>
              <w:jc w:val="center"/>
              <w:rPr>
                <w:rFonts w:ascii="Arial" w:hAnsi="Arial" w:cs="Arial"/>
                <w:color w:val="0000FF"/>
              </w:rPr>
            </w:pPr>
            <w:r w:rsidRPr="00F17DD2">
              <w:rPr>
                <w:rFonts w:ascii="Arial" w:hAnsi="Arial" w:cs="Arial"/>
                <w:color w:val="0000FF"/>
              </w:rPr>
              <w:t>Twice/week</w:t>
            </w:r>
          </w:p>
        </w:tc>
        <w:tc>
          <w:tcPr>
            <w:tcW w:w="1997" w:type="dxa"/>
            <w:tcBorders>
              <w:right w:val="single" w:sz="12" w:space="0" w:color="auto"/>
            </w:tcBorders>
            <w:vAlign w:val="center"/>
          </w:tcPr>
          <w:p w14:paraId="5D203E3A" w14:textId="5B0A4D35" w:rsidR="00AE71D6" w:rsidRPr="00494828" w:rsidRDefault="00AE71D6" w:rsidP="00AE71D6">
            <w:pPr>
              <w:jc w:val="center"/>
              <w:rPr>
                <w:rFonts w:ascii="Arial" w:hAnsi="Arial" w:cs="Arial"/>
                <w:color w:val="000000"/>
              </w:rPr>
            </w:pPr>
            <w:r w:rsidRPr="00494828">
              <w:rPr>
                <w:rFonts w:ascii="Arial" w:hAnsi="Arial" w:cs="Arial"/>
                <w:color w:val="000000"/>
              </w:rPr>
              <w:t xml:space="preserve">GM </w:t>
            </w:r>
            <w:r w:rsidRPr="00AD1A75">
              <w:rPr>
                <w:rFonts w:ascii="Arial" w:hAnsi="Arial" w:cs="Arial"/>
                <w:color w:val="000000"/>
              </w:rPr>
              <w:t>Validation</w:t>
            </w:r>
            <w:r>
              <w:rPr>
                <w:rFonts w:ascii="Arial" w:hAnsi="Arial" w:cs="Arial"/>
                <w:color w:val="000000"/>
              </w:rPr>
              <w:t xml:space="preserve"> </w:t>
            </w:r>
            <w:r w:rsidRPr="00494828">
              <w:rPr>
                <w:rFonts w:ascii="Arial" w:hAnsi="Arial" w:cs="Arial"/>
                <w:color w:val="000000"/>
              </w:rPr>
              <w:t>Engineer</w:t>
            </w:r>
          </w:p>
        </w:tc>
      </w:tr>
      <w:tr w:rsidR="00AE71D6" w:rsidRPr="00494828" w14:paraId="07B209B4" w14:textId="77777777" w:rsidTr="006072BF">
        <w:trPr>
          <w:cantSplit/>
          <w:trHeight w:val="557"/>
        </w:trPr>
        <w:tc>
          <w:tcPr>
            <w:tcW w:w="2055" w:type="dxa"/>
            <w:tcBorders>
              <w:left w:val="single" w:sz="12" w:space="0" w:color="auto"/>
              <w:right w:val="single" w:sz="12" w:space="0" w:color="auto"/>
            </w:tcBorders>
            <w:vAlign w:val="center"/>
          </w:tcPr>
          <w:p w14:paraId="483A974C" w14:textId="77777777" w:rsidR="00AE71D6" w:rsidRDefault="00AE71D6" w:rsidP="00AE71D6">
            <w:pPr>
              <w:rPr>
                <w:rFonts w:ascii="Arial" w:hAnsi="Arial" w:cs="Arial"/>
                <w:b/>
                <w:bCs/>
              </w:rPr>
            </w:pPr>
            <w:r w:rsidRPr="00494828">
              <w:rPr>
                <w:rFonts w:ascii="Arial" w:hAnsi="Arial" w:cs="Arial"/>
                <w:b/>
                <w:bCs/>
              </w:rPr>
              <w:t>ADV Issue Report</w:t>
            </w:r>
          </w:p>
          <w:p w14:paraId="54DFF1EF" w14:textId="41FFDA59" w:rsidR="00AE71D6" w:rsidRPr="00494828" w:rsidRDefault="00AE71D6" w:rsidP="00AE71D6">
            <w:pPr>
              <w:rPr>
                <w:rFonts w:ascii="Arial" w:hAnsi="Arial" w:cs="Arial"/>
                <w:b/>
                <w:bCs/>
              </w:rPr>
            </w:pPr>
            <w:r w:rsidRPr="00651968">
              <w:rPr>
                <w:rFonts w:ascii="Arial" w:hAnsi="Arial" w:cs="Arial"/>
                <w:b/>
                <w:bCs/>
              </w:rPr>
              <w:t>(Issue is test failure, equipment failure, test stoppage, etc.)</w:t>
            </w:r>
            <w:r w:rsidRPr="00494828">
              <w:rPr>
                <w:rFonts w:ascii="Arial" w:hAnsi="Arial" w:cs="Arial"/>
                <w:b/>
                <w:bCs/>
              </w:rPr>
              <w:t xml:space="preserve"> </w:t>
            </w:r>
          </w:p>
        </w:tc>
        <w:tc>
          <w:tcPr>
            <w:tcW w:w="1905" w:type="dxa"/>
            <w:tcBorders>
              <w:left w:val="single" w:sz="12" w:space="0" w:color="auto"/>
            </w:tcBorders>
            <w:vAlign w:val="center"/>
          </w:tcPr>
          <w:p w14:paraId="2E513A83" w14:textId="77777777" w:rsidR="00AE71D6" w:rsidRPr="00494828" w:rsidRDefault="00AE71D6" w:rsidP="00AE71D6">
            <w:pPr>
              <w:rPr>
                <w:rFonts w:ascii="Arial" w:hAnsi="Arial" w:cs="Arial"/>
                <w:color w:val="000000"/>
              </w:rPr>
            </w:pPr>
            <w:r w:rsidRPr="00494828">
              <w:rPr>
                <w:rFonts w:ascii="Arial" w:hAnsi="Arial" w:cs="Arial"/>
                <w:color w:val="000000"/>
              </w:rPr>
              <w:t>GMW3600, Section  4.5.3</w:t>
            </w:r>
          </w:p>
        </w:tc>
        <w:tc>
          <w:tcPr>
            <w:tcW w:w="4843" w:type="dxa"/>
            <w:gridSpan w:val="4"/>
            <w:shd w:val="clear" w:color="auto" w:fill="auto"/>
            <w:vAlign w:val="center"/>
          </w:tcPr>
          <w:p w14:paraId="7D3E8183" w14:textId="36661EE3" w:rsidR="00AE71D6" w:rsidRPr="006072BF" w:rsidRDefault="00AE71D6" w:rsidP="00AE71D6">
            <w:pPr>
              <w:jc w:val="center"/>
              <w:rPr>
                <w:rFonts w:ascii="Arial" w:hAnsi="Arial" w:cs="Arial"/>
              </w:rPr>
            </w:pPr>
            <w:r w:rsidRPr="006072BF">
              <w:rPr>
                <w:rFonts w:ascii="Arial" w:hAnsi="Arial" w:cs="Arial"/>
              </w:rPr>
              <w:t xml:space="preserve">within 24 hours of incident </w:t>
            </w:r>
            <w:r>
              <w:rPr>
                <w:rFonts w:ascii="Arial" w:hAnsi="Arial" w:cs="Arial"/>
              </w:rPr>
              <w:t xml:space="preserve">and </w:t>
            </w:r>
            <w:r w:rsidRPr="00097AE7">
              <w:rPr>
                <w:rFonts w:ascii="Arial" w:hAnsi="Arial" w:cs="Arial"/>
              </w:rPr>
              <w:t>Documented report including root cause within three (3) days of incident</w:t>
            </w:r>
          </w:p>
        </w:tc>
        <w:tc>
          <w:tcPr>
            <w:tcW w:w="1997" w:type="dxa"/>
            <w:tcBorders>
              <w:right w:val="single" w:sz="12" w:space="0" w:color="auto"/>
            </w:tcBorders>
            <w:vAlign w:val="center"/>
          </w:tcPr>
          <w:p w14:paraId="61FB7B32" w14:textId="3540CF7C" w:rsidR="00AE71D6" w:rsidRPr="00494828" w:rsidRDefault="00AE71D6" w:rsidP="00AE71D6">
            <w:pPr>
              <w:jc w:val="center"/>
              <w:rPr>
                <w:rFonts w:ascii="Arial" w:hAnsi="Arial" w:cs="Arial"/>
                <w:color w:val="000000"/>
              </w:rPr>
            </w:pPr>
            <w:r w:rsidRPr="00494828">
              <w:rPr>
                <w:rFonts w:ascii="Arial" w:hAnsi="Arial" w:cs="Arial"/>
                <w:color w:val="000000"/>
              </w:rPr>
              <w:t xml:space="preserve">GM </w:t>
            </w:r>
            <w:r w:rsidRPr="00AD1A75">
              <w:rPr>
                <w:rFonts w:ascii="Arial" w:hAnsi="Arial" w:cs="Arial"/>
                <w:color w:val="000000"/>
              </w:rPr>
              <w:t>Validation</w:t>
            </w:r>
            <w:r>
              <w:rPr>
                <w:rFonts w:ascii="Arial" w:hAnsi="Arial" w:cs="Arial"/>
                <w:color w:val="000000"/>
              </w:rPr>
              <w:t xml:space="preserve"> </w:t>
            </w:r>
            <w:r w:rsidRPr="00494828">
              <w:rPr>
                <w:rFonts w:ascii="Arial" w:hAnsi="Arial" w:cs="Arial"/>
                <w:color w:val="000000"/>
              </w:rPr>
              <w:t>Engineer</w:t>
            </w:r>
          </w:p>
        </w:tc>
      </w:tr>
      <w:tr w:rsidR="00AE71D6" w:rsidRPr="00494828" w14:paraId="52E3086D" w14:textId="77777777" w:rsidTr="001F3C5C">
        <w:trPr>
          <w:cantSplit/>
          <w:trHeight w:val="800"/>
        </w:trPr>
        <w:tc>
          <w:tcPr>
            <w:tcW w:w="2055" w:type="dxa"/>
            <w:tcBorders>
              <w:left w:val="single" w:sz="12" w:space="0" w:color="auto"/>
              <w:right w:val="single" w:sz="12" w:space="0" w:color="auto"/>
            </w:tcBorders>
            <w:vAlign w:val="center"/>
          </w:tcPr>
          <w:p w14:paraId="542AFE61" w14:textId="77777777" w:rsidR="00AE71D6" w:rsidRPr="00494828" w:rsidRDefault="00AE71D6" w:rsidP="00AE71D6">
            <w:pPr>
              <w:rPr>
                <w:rFonts w:ascii="Arial" w:hAnsi="Arial" w:cs="Arial"/>
                <w:b/>
                <w:bCs/>
              </w:rPr>
            </w:pPr>
            <w:r w:rsidRPr="00494828">
              <w:rPr>
                <w:rFonts w:ascii="Arial" w:hAnsi="Arial" w:cs="Arial"/>
                <w:b/>
                <w:bCs/>
              </w:rPr>
              <w:lastRenderedPageBreak/>
              <w:t xml:space="preserve">Status Report on Supplier's ADV Issues </w:t>
            </w:r>
          </w:p>
        </w:tc>
        <w:tc>
          <w:tcPr>
            <w:tcW w:w="1905" w:type="dxa"/>
            <w:tcBorders>
              <w:left w:val="single" w:sz="12" w:space="0" w:color="auto"/>
            </w:tcBorders>
            <w:vAlign w:val="center"/>
          </w:tcPr>
          <w:p w14:paraId="106DADBA" w14:textId="77777777" w:rsidR="00AE71D6" w:rsidRPr="00494828" w:rsidRDefault="00AE71D6" w:rsidP="00AE71D6">
            <w:pPr>
              <w:rPr>
                <w:rFonts w:ascii="Arial" w:hAnsi="Arial" w:cs="Arial"/>
                <w:color w:val="000000"/>
              </w:rPr>
            </w:pPr>
            <w:r w:rsidRPr="00494828">
              <w:rPr>
                <w:rFonts w:ascii="Arial" w:hAnsi="Arial" w:cs="Arial"/>
                <w:color w:val="000000"/>
              </w:rPr>
              <w:t>GMW3600 Section 4.5.3.1.4</w:t>
            </w:r>
          </w:p>
        </w:tc>
        <w:tc>
          <w:tcPr>
            <w:tcW w:w="1210" w:type="dxa"/>
            <w:vAlign w:val="center"/>
          </w:tcPr>
          <w:p w14:paraId="5AAE6DEB" w14:textId="3769CBB4" w:rsidR="00AE71D6" w:rsidRPr="00494828" w:rsidRDefault="00AE71D6" w:rsidP="00AE71D6">
            <w:pPr>
              <w:jc w:val="center"/>
              <w:rPr>
                <w:rFonts w:ascii="Arial" w:hAnsi="Arial" w:cs="Arial"/>
                <w:color w:val="0000FF"/>
              </w:rPr>
            </w:pPr>
            <w:r w:rsidRPr="00F17DD2">
              <w:rPr>
                <w:rFonts w:ascii="Arial" w:hAnsi="Arial" w:cs="Arial"/>
                <w:color w:val="0000FF"/>
              </w:rPr>
              <w:t>Weekly</w:t>
            </w:r>
          </w:p>
        </w:tc>
        <w:tc>
          <w:tcPr>
            <w:tcW w:w="1211" w:type="dxa"/>
            <w:vAlign w:val="center"/>
          </w:tcPr>
          <w:p w14:paraId="70BBB6CC" w14:textId="74EB464D" w:rsidR="00AE71D6" w:rsidRPr="00494828" w:rsidRDefault="00AE71D6" w:rsidP="00AE71D6">
            <w:pPr>
              <w:jc w:val="center"/>
              <w:rPr>
                <w:rFonts w:ascii="Arial" w:hAnsi="Arial" w:cs="Arial"/>
                <w:color w:val="0000FF"/>
              </w:rPr>
            </w:pPr>
            <w:r w:rsidRPr="00F17DD2">
              <w:rPr>
                <w:rFonts w:ascii="Arial" w:hAnsi="Arial" w:cs="Arial"/>
                <w:color w:val="0000FF"/>
              </w:rPr>
              <w:t>Weekly</w:t>
            </w:r>
          </w:p>
        </w:tc>
        <w:tc>
          <w:tcPr>
            <w:tcW w:w="1211" w:type="dxa"/>
            <w:vAlign w:val="center"/>
          </w:tcPr>
          <w:p w14:paraId="6C60958F" w14:textId="4D2D12C5" w:rsidR="00AE71D6" w:rsidRPr="00494828" w:rsidRDefault="00AE71D6" w:rsidP="00AE71D6">
            <w:pPr>
              <w:jc w:val="center"/>
              <w:rPr>
                <w:rFonts w:ascii="Arial" w:hAnsi="Arial" w:cs="Arial"/>
                <w:color w:val="0000FF"/>
              </w:rPr>
            </w:pPr>
            <w:r w:rsidRPr="00F17DD2">
              <w:rPr>
                <w:rFonts w:ascii="Arial" w:hAnsi="Arial" w:cs="Arial"/>
                <w:color w:val="0000FF"/>
              </w:rPr>
              <w:t>Weekly</w:t>
            </w:r>
          </w:p>
        </w:tc>
        <w:tc>
          <w:tcPr>
            <w:tcW w:w="1211" w:type="dxa"/>
            <w:vAlign w:val="center"/>
          </w:tcPr>
          <w:p w14:paraId="50568D0E" w14:textId="13D74EED" w:rsidR="00AE71D6" w:rsidRPr="00494828" w:rsidRDefault="00AE71D6" w:rsidP="00AE71D6">
            <w:pPr>
              <w:jc w:val="center"/>
              <w:rPr>
                <w:rFonts w:ascii="Arial" w:hAnsi="Arial" w:cs="Arial"/>
                <w:color w:val="0000FF"/>
              </w:rPr>
            </w:pPr>
            <w:r w:rsidRPr="00F17DD2">
              <w:rPr>
                <w:rFonts w:ascii="Arial" w:hAnsi="Arial" w:cs="Arial"/>
                <w:color w:val="0000FF"/>
              </w:rPr>
              <w:t>Twice/week</w:t>
            </w:r>
          </w:p>
        </w:tc>
        <w:tc>
          <w:tcPr>
            <w:tcW w:w="1997" w:type="dxa"/>
            <w:tcBorders>
              <w:right w:val="single" w:sz="12" w:space="0" w:color="auto"/>
            </w:tcBorders>
            <w:vAlign w:val="center"/>
          </w:tcPr>
          <w:p w14:paraId="236E208A" w14:textId="12648ABC" w:rsidR="00AE71D6" w:rsidRPr="00494828" w:rsidRDefault="00AE71D6" w:rsidP="00AE71D6">
            <w:pPr>
              <w:jc w:val="center"/>
              <w:rPr>
                <w:rFonts w:ascii="Arial" w:hAnsi="Arial" w:cs="Arial"/>
                <w:color w:val="000000"/>
              </w:rPr>
            </w:pPr>
            <w:r w:rsidRPr="00494828">
              <w:rPr>
                <w:rFonts w:ascii="Arial" w:hAnsi="Arial" w:cs="Arial"/>
                <w:color w:val="000000"/>
              </w:rPr>
              <w:t xml:space="preserve">GM </w:t>
            </w:r>
            <w:r w:rsidRPr="00AD1A75">
              <w:rPr>
                <w:rFonts w:ascii="Arial" w:hAnsi="Arial" w:cs="Arial"/>
                <w:color w:val="000000"/>
              </w:rPr>
              <w:t>Validation</w:t>
            </w:r>
            <w:r>
              <w:rPr>
                <w:rFonts w:ascii="Arial" w:hAnsi="Arial" w:cs="Arial"/>
                <w:color w:val="000000"/>
              </w:rPr>
              <w:t xml:space="preserve"> </w:t>
            </w:r>
            <w:r w:rsidRPr="00494828">
              <w:rPr>
                <w:rFonts w:ascii="Arial" w:hAnsi="Arial" w:cs="Arial"/>
                <w:color w:val="000000"/>
              </w:rPr>
              <w:t>Engineer</w:t>
            </w:r>
          </w:p>
        </w:tc>
      </w:tr>
      <w:tr w:rsidR="00AE71D6" w:rsidRPr="00494828" w14:paraId="4F4CAE55" w14:textId="77777777" w:rsidTr="001F3C5C">
        <w:trPr>
          <w:cantSplit/>
          <w:trHeight w:val="800"/>
        </w:trPr>
        <w:tc>
          <w:tcPr>
            <w:tcW w:w="2055" w:type="dxa"/>
            <w:tcBorders>
              <w:left w:val="single" w:sz="12" w:space="0" w:color="auto"/>
              <w:right w:val="single" w:sz="12" w:space="0" w:color="auto"/>
            </w:tcBorders>
            <w:vAlign w:val="center"/>
          </w:tcPr>
          <w:p w14:paraId="65783B1C" w14:textId="017A903E" w:rsidR="00AE71D6" w:rsidRPr="00494828" w:rsidRDefault="00AE71D6" w:rsidP="00AE71D6">
            <w:pPr>
              <w:rPr>
                <w:rFonts w:ascii="Arial" w:hAnsi="Arial" w:cs="Arial"/>
                <w:b/>
                <w:bCs/>
              </w:rPr>
            </w:pPr>
            <w:r w:rsidRPr="00494828">
              <w:rPr>
                <w:rFonts w:ascii="Arial" w:hAnsi="Arial" w:cs="Arial"/>
                <w:b/>
                <w:bCs/>
              </w:rPr>
              <w:t xml:space="preserve">Response to </w:t>
            </w:r>
            <w:r>
              <w:rPr>
                <w:rFonts w:ascii="Arial" w:hAnsi="Arial" w:cs="Arial"/>
                <w:b/>
                <w:bCs/>
              </w:rPr>
              <w:t>VE</w:t>
            </w:r>
            <w:r w:rsidRPr="00494828">
              <w:rPr>
                <w:rFonts w:ascii="Arial" w:hAnsi="Arial" w:cs="Arial"/>
                <w:b/>
                <w:bCs/>
              </w:rPr>
              <w:t>/CVE EWOs</w:t>
            </w:r>
          </w:p>
          <w:p w14:paraId="5F4DD8B4" w14:textId="24977787" w:rsidR="00AE71D6" w:rsidRPr="00494828" w:rsidRDefault="00AE71D6" w:rsidP="00AE71D6">
            <w:pPr>
              <w:rPr>
                <w:rFonts w:ascii="Arial" w:hAnsi="Arial" w:cs="Arial"/>
                <w:b/>
                <w:bCs/>
              </w:rPr>
            </w:pPr>
            <w:r w:rsidRPr="00494828">
              <w:rPr>
                <w:rFonts w:ascii="Arial" w:hAnsi="Arial" w:cs="Arial"/>
                <w:b/>
                <w:bCs/>
              </w:rPr>
              <w:t>ADV/Change Info….</w:t>
            </w:r>
          </w:p>
        </w:tc>
        <w:tc>
          <w:tcPr>
            <w:tcW w:w="1905" w:type="dxa"/>
            <w:tcBorders>
              <w:left w:val="single" w:sz="12" w:space="0" w:color="auto"/>
            </w:tcBorders>
            <w:vAlign w:val="center"/>
          </w:tcPr>
          <w:p w14:paraId="11DF1C2A" w14:textId="77777777" w:rsidR="00AE71D6" w:rsidRPr="00494828" w:rsidRDefault="00AE71D6" w:rsidP="00AE71D6">
            <w:pPr>
              <w:rPr>
                <w:rFonts w:ascii="Arial" w:hAnsi="Arial" w:cs="Arial"/>
                <w:color w:val="000000"/>
              </w:rPr>
            </w:pPr>
            <w:r w:rsidRPr="00494828">
              <w:rPr>
                <w:rFonts w:ascii="Arial" w:hAnsi="Arial" w:cs="Arial"/>
                <w:color w:val="000000"/>
              </w:rPr>
              <w:t>Appropriate Format for the type of info required</w:t>
            </w:r>
          </w:p>
          <w:p w14:paraId="487F642E" w14:textId="20A9A611" w:rsidR="00AE71D6" w:rsidRPr="00494828" w:rsidRDefault="00AE71D6" w:rsidP="00AE71D6">
            <w:pPr>
              <w:rPr>
                <w:rFonts w:ascii="Arial" w:hAnsi="Arial" w:cs="Arial"/>
                <w:color w:val="000000"/>
              </w:rPr>
            </w:pPr>
          </w:p>
        </w:tc>
        <w:tc>
          <w:tcPr>
            <w:tcW w:w="1210" w:type="dxa"/>
            <w:vAlign w:val="center"/>
          </w:tcPr>
          <w:p w14:paraId="5A331D0A" w14:textId="6270F122" w:rsidR="00AE71D6" w:rsidRPr="00494828" w:rsidRDefault="00AE71D6" w:rsidP="00AE71D6">
            <w:pPr>
              <w:jc w:val="center"/>
              <w:rPr>
                <w:rFonts w:ascii="Arial" w:hAnsi="Arial" w:cs="Arial"/>
                <w:color w:val="0000FF"/>
              </w:rPr>
            </w:pPr>
            <w:r w:rsidRPr="00CC3037">
              <w:rPr>
                <w:rFonts w:ascii="Arial" w:hAnsi="Arial" w:cs="Arial"/>
              </w:rPr>
              <w:t>4 Days</w:t>
            </w:r>
          </w:p>
        </w:tc>
        <w:tc>
          <w:tcPr>
            <w:tcW w:w="1211" w:type="dxa"/>
            <w:vAlign w:val="center"/>
          </w:tcPr>
          <w:p w14:paraId="75EDEAC9" w14:textId="34AD9163" w:rsidR="00AE71D6" w:rsidRPr="00F46477" w:rsidRDefault="00AE71D6" w:rsidP="00AE71D6">
            <w:pPr>
              <w:jc w:val="center"/>
              <w:rPr>
                <w:rFonts w:ascii="Arial" w:hAnsi="Arial" w:cs="Arial"/>
                <w:color w:val="000000" w:themeColor="text1"/>
              </w:rPr>
            </w:pPr>
            <w:r w:rsidRPr="00F46477">
              <w:rPr>
                <w:rFonts w:ascii="Arial" w:hAnsi="Arial" w:cs="Arial"/>
                <w:color w:val="000000" w:themeColor="text1"/>
              </w:rPr>
              <w:t>4 Days</w:t>
            </w:r>
          </w:p>
        </w:tc>
        <w:tc>
          <w:tcPr>
            <w:tcW w:w="1211" w:type="dxa"/>
            <w:vAlign w:val="center"/>
          </w:tcPr>
          <w:p w14:paraId="43551F46" w14:textId="01AF61AE" w:rsidR="00AE71D6" w:rsidRPr="00F46477" w:rsidRDefault="00AE71D6" w:rsidP="00AE71D6">
            <w:pPr>
              <w:jc w:val="center"/>
              <w:rPr>
                <w:rFonts w:ascii="Arial" w:hAnsi="Arial" w:cs="Arial"/>
                <w:color w:val="000000" w:themeColor="text1"/>
              </w:rPr>
            </w:pPr>
            <w:r w:rsidRPr="00F46477">
              <w:rPr>
                <w:rFonts w:ascii="Arial" w:hAnsi="Arial" w:cs="Arial"/>
                <w:color w:val="000000" w:themeColor="text1"/>
              </w:rPr>
              <w:t>4 Days</w:t>
            </w:r>
          </w:p>
        </w:tc>
        <w:tc>
          <w:tcPr>
            <w:tcW w:w="1211" w:type="dxa"/>
            <w:vAlign w:val="center"/>
          </w:tcPr>
          <w:p w14:paraId="339D9CD1" w14:textId="4042F41A" w:rsidR="00AE71D6" w:rsidRPr="00F46477" w:rsidRDefault="00AE71D6" w:rsidP="00AE71D6">
            <w:pPr>
              <w:jc w:val="center"/>
              <w:rPr>
                <w:rFonts w:ascii="Arial" w:hAnsi="Arial" w:cs="Arial"/>
                <w:color w:val="000000" w:themeColor="text1"/>
              </w:rPr>
            </w:pPr>
            <w:r w:rsidRPr="00F46477">
              <w:rPr>
                <w:rFonts w:ascii="Arial" w:hAnsi="Arial" w:cs="Arial"/>
                <w:color w:val="000000" w:themeColor="text1"/>
              </w:rPr>
              <w:t>4 Days</w:t>
            </w:r>
          </w:p>
        </w:tc>
        <w:tc>
          <w:tcPr>
            <w:tcW w:w="1997" w:type="dxa"/>
            <w:tcBorders>
              <w:right w:val="single" w:sz="12" w:space="0" w:color="auto"/>
            </w:tcBorders>
            <w:vAlign w:val="center"/>
          </w:tcPr>
          <w:p w14:paraId="4095D657" w14:textId="1343C612" w:rsidR="00AE71D6" w:rsidRPr="00494828" w:rsidRDefault="00AE71D6" w:rsidP="00AE71D6">
            <w:pPr>
              <w:jc w:val="center"/>
              <w:rPr>
                <w:rFonts w:ascii="Arial" w:hAnsi="Arial" w:cs="Arial"/>
                <w:color w:val="000000"/>
              </w:rPr>
            </w:pPr>
            <w:r w:rsidRPr="00494828">
              <w:rPr>
                <w:rFonts w:ascii="Arial" w:hAnsi="Arial" w:cs="Arial"/>
                <w:color w:val="000000"/>
              </w:rPr>
              <w:t xml:space="preserve">GM </w:t>
            </w:r>
            <w:r w:rsidRPr="00AD1A75">
              <w:rPr>
                <w:rFonts w:ascii="Arial" w:hAnsi="Arial" w:cs="Arial"/>
                <w:color w:val="000000"/>
              </w:rPr>
              <w:t>Validation</w:t>
            </w:r>
            <w:r>
              <w:rPr>
                <w:rFonts w:ascii="Arial" w:hAnsi="Arial" w:cs="Arial"/>
                <w:color w:val="000000"/>
              </w:rPr>
              <w:t xml:space="preserve"> </w:t>
            </w:r>
            <w:r w:rsidRPr="00494828">
              <w:rPr>
                <w:rFonts w:ascii="Arial" w:hAnsi="Arial" w:cs="Arial"/>
                <w:color w:val="000000"/>
              </w:rPr>
              <w:t>Engineer</w:t>
            </w:r>
          </w:p>
        </w:tc>
      </w:tr>
      <w:tr w:rsidR="00AE71D6" w:rsidRPr="00494828" w14:paraId="3B0CEE81" w14:textId="77777777" w:rsidTr="004973B5">
        <w:trPr>
          <w:cantSplit/>
          <w:trHeight w:val="800"/>
        </w:trPr>
        <w:tc>
          <w:tcPr>
            <w:tcW w:w="2055" w:type="dxa"/>
            <w:tcBorders>
              <w:left w:val="single" w:sz="12" w:space="0" w:color="auto"/>
              <w:right w:val="single" w:sz="12" w:space="0" w:color="auto"/>
            </w:tcBorders>
            <w:vAlign w:val="center"/>
          </w:tcPr>
          <w:p w14:paraId="6AC72393" w14:textId="3FB65DE8" w:rsidR="00AE71D6" w:rsidRPr="00494828" w:rsidRDefault="00AE71D6" w:rsidP="00AE71D6">
            <w:pPr>
              <w:rPr>
                <w:rFonts w:ascii="Arial" w:hAnsi="Arial" w:cs="Arial"/>
                <w:b/>
              </w:rPr>
            </w:pPr>
            <w:r w:rsidRPr="00494828">
              <w:rPr>
                <w:rFonts w:ascii="Arial" w:hAnsi="Arial" w:cs="Arial"/>
                <w:b/>
              </w:rPr>
              <w:t>Evaluation Reports</w:t>
            </w:r>
            <w:r>
              <w:rPr>
                <w:rFonts w:ascii="Arial" w:hAnsi="Arial" w:cs="Arial"/>
                <w:b/>
              </w:rPr>
              <w:t>/</w:t>
            </w:r>
            <w:r w:rsidRPr="002A43AA">
              <w:rPr>
                <w:rFonts w:ascii="Arial" w:hAnsi="Arial" w:cs="Arial"/>
                <w:b/>
              </w:rPr>
              <w:t>Test Reports</w:t>
            </w:r>
            <w:r>
              <w:rPr>
                <w:rFonts w:ascii="Arial" w:hAnsi="Arial" w:cs="Arial"/>
                <w:b/>
              </w:rPr>
              <w:t xml:space="preserve"> </w:t>
            </w:r>
            <w:r w:rsidRPr="00494828">
              <w:rPr>
                <w:rFonts w:ascii="Arial" w:hAnsi="Arial" w:cs="Arial"/>
                <w:b/>
              </w:rPr>
              <w:t xml:space="preserve"> </w:t>
            </w:r>
            <w:r w:rsidRPr="00494828">
              <w:rPr>
                <w:rFonts w:ascii="Arial" w:hAnsi="Arial" w:cs="Arial"/>
              </w:rPr>
              <w:t>(Not related to certification or regulatory testing)</w:t>
            </w:r>
          </w:p>
        </w:tc>
        <w:tc>
          <w:tcPr>
            <w:tcW w:w="1905" w:type="dxa"/>
            <w:tcBorders>
              <w:left w:val="single" w:sz="12" w:space="0" w:color="auto"/>
            </w:tcBorders>
            <w:vAlign w:val="center"/>
          </w:tcPr>
          <w:p w14:paraId="74ACA068" w14:textId="77777777" w:rsidR="00AE71D6" w:rsidRPr="00494828" w:rsidRDefault="00AE71D6" w:rsidP="00AE71D6">
            <w:pPr>
              <w:rPr>
                <w:rFonts w:ascii="Arial" w:hAnsi="Arial" w:cs="Arial"/>
              </w:rPr>
            </w:pPr>
            <w:r w:rsidRPr="00494828">
              <w:rPr>
                <w:rFonts w:ascii="Arial" w:hAnsi="Arial" w:cs="Arial"/>
              </w:rPr>
              <w:t>GMW3600 Section 4.2.3.7</w:t>
            </w:r>
          </w:p>
        </w:tc>
        <w:tc>
          <w:tcPr>
            <w:tcW w:w="4843" w:type="dxa"/>
            <w:gridSpan w:val="4"/>
            <w:vAlign w:val="center"/>
          </w:tcPr>
          <w:p w14:paraId="5AD1D5E7" w14:textId="3EE2C843" w:rsidR="00AE71D6" w:rsidRPr="00494828" w:rsidRDefault="00AE71D6" w:rsidP="00AE71D6">
            <w:pPr>
              <w:jc w:val="center"/>
              <w:rPr>
                <w:rFonts w:ascii="Arial" w:hAnsi="Arial" w:cs="Arial"/>
              </w:rPr>
            </w:pPr>
            <w:r w:rsidRPr="00494828">
              <w:rPr>
                <w:rFonts w:ascii="Arial" w:hAnsi="Arial" w:cs="Arial"/>
              </w:rPr>
              <w:t>Within 3</w:t>
            </w:r>
            <w:r>
              <w:rPr>
                <w:rFonts w:ascii="Arial" w:hAnsi="Arial" w:cs="Arial"/>
              </w:rPr>
              <w:t xml:space="preserve"> </w:t>
            </w:r>
            <w:r w:rsidRPr="00494828">
              <w:rPr>
                <w:rFonts w:ascii="Arial" w:hAnsi="Arial" w:cs="Arial"/>
              </w:rPr>
              <w:t>w</w:t>
            </w:r>
            <w:r>
              <w:rPr>
                <w:rFonts w:ascii="Arial" w:hAnsi="Arial" w:cs="Arial"/>
              </w:rPr>
              <w:t>ee</w:t>
            </w:r>
            <w:r w:rsidRPr="00494828">
              <w:rPr>
                <w:rFonts w:ascii="Arial" w:hAnsi="Arial" w:cs="Arial"/>
              </w:rPr>
              <w:t>ks after tests are complete or 2</w:t>
            </w:r>
            <w:r>
              <w:rPr>
                <w:rFonts w:ascii="Arial" w:hAnsi="Arial" w:cs="Arial"/>
              </w:rPr>
              <w:t xml:space="preserve"> </w:t>
            </w:r>
            <w:r w:rsidRPr="00494828">
              <w:rPr>
                <w:rFonts w:ascii="Arial" w:hAnsi="Arial" w:cs="Arial"/>
              </w:rPr>
              <w:t>w</w:t>
            </w:r>
            <w:r>
              <w:rPr>
                <w:rFonts w:ascii="Arial" w:hAnsi="Arial" w:cs="Arial"/>
              </w:rPr>
              <w:t>ee</w:t>
            </w:r>
            <w:r w:rsidRPr="00494828">
              <w:rPr>
                <w:rFonts w:ascii="Arial" w:hAnsi="Arial" w:cs="Arial"/>
              </w:rPr>
              <w:t>ks before VDC, whichever comes first.</w:t>
            </w:r>
          </w:p>
          <w:p w14:paraId="09FFA86E" w14:textId="55622AFB" w:rsidR="00AE71D6" w:rsidRPr="00494828" w:rsidRDefault="00AE71D6" w:rsidP="00AE71D6">
            <w:pPr>
              <w:jc w:val="center"/>
              <w:rPr>
                <w:rFonts w:ascii="Arial" w:hAnsi="Arial" w:cs="Arial"/>
              </w:rPr>
            </w:pPr>
          </w:p>
        </w:tc>
        <w:tc>
          <w:tcPr>
            <w:tcW w:w="1997" w:type="dxa"/>
            <w:tcBorders>
              <w:right w:val="single" w:sz="12" w:space="0" w:color="auto"/>
            </w:tcBorders>
            <w:vAlign w:val="center"/>
          </w:tcPr>
          <w:p w14:paraId="2FED3B69" w14:textId="2A1257B0" w:rsidR="00AE71D6" w:rsidRPr="00494828" w:rsidRDefault="00AE71D6" w:rsidP="00AE71D6">
            <w:pPr>
              <w:jc w:val="center"/>
              <w:rPr>
                <w:rFonts w:ascii="Arial" w:hAnsi="Arial" w:cs="Arial"/>
              </w:rPr>
            </w:pPr>
            <w:r w:rsidRPr="00494828">
              <w:rPr>
                <w:rFonts w:ascii="Arial" w:hAnsi="Arial" w:cs="Arial"/>
                <w:color w:val="000000"/>
              </w:rPr>
              <w:t xml:space="preserve">GM </w:t>
            </w:r>
            <w:r w:rsidRPr="00AD1A75">
              <w:rPr>
                <w:rFonts w:ascii="Arial" w:hAnsi="Arial" w:cs="Arial"/>
                <w:color w:val="000000"/>
              </w:rPr>
              <w:t>Validation</w:t>
            </w:r>
            <w:r>
              <w:rPr>
                <w:rFonts w:ascii="Arial" w:hAnsi="Arial" w:cs="Arial"/>
                <w:color w:val="000000"/>
              </w:rPr>
              <w:t xml:space="preserve"> </w:t>
            </w:r>
            <w:r w:rsidRPr="00494828">
              <w:rPr>
                <w:rFonts w:ascii="Arial" w:hAnsi="Arial" w:cs="Arial"/>
                <w:color w:val="000000"/>
              </w:rPr>
              <w:t>Engineer</w:t>
            </w:r>
          </w:p>
        </w:tc>
      </w:tr>
      <w:tr w:rsidR="00AE71D6" w:rsidRPr="00105C72" w14:paraId="234B05EB" w14:textId="77777777" w:rsidTr="004973B5">
        <w:trPr>
          <w:cantSplit/>
          <w:trHeight w:val="800"/>
        </w:trPr>
        <w:tc>
          <w:tcPr>
            <w:tcW w:w="2055" w:type="dxa"/>
            <w:tcBorders>
              <w:left w:val="single" w:sz="12" w:space="0" w:color="auto"/>
              <w:right w:val="single" w:sz="12" w:space="0" w:color="auto"/>
            </w:tcBorders>
            <w:vAlign w:val="center"/>
          </w:tcPr>
          <w:p w14:paraId="0CCA7458" w14:textId="5E5C88C2" w:rsidR="00AE71D6" w:rsidRPr="00105C72" w:rsidRDefault="00AE71D6" w:rsidP="00AE71D6">
            <w:pPr>
              <w:rPr>
                <w:rFonts w:ascii="Arial" w:hAnsi="Arial" w:cs="Arial"/>
                <w:b/>
              </w:rPr>
            </w:pPr>
            <w:r w:rsidRPr="00105C72">
              <w:rPr>
                <w:rFonts w:ascii="Arial" w:hAnsi="Arial" w:cs="Arial"/>
                <w:b/>
              </w:rPr>
              <w:t>Regulatory compliance evaluation reports</w:t>
            </w:r>
          </w:p>
        </w:tc>
        <w:tc>
          <w:tcPr>
            <w:tcW w:w="1905" w:type="dxa"/>
            <w:tcBorders>
              <w:left w:val="single" w:sz="12" w:space="0" w:color="auto"/>
            </w:tcBorders>
            <w:vAlign w:val="center"/>
          </w:tcPr>
          <w:p w14:paraId="4DDE0F3D" w14:textId="6A753D01" w:rsidR="00AE71D6" w:rsidRPr="00105C72" w:rsidRDefault="00AE71D6" w:rsidP="00AE71D6">
            <w:pPr>
              <w:rPr>
                <w:rFonts w:ascii="Arial" w:hAnsi="Arial" w:cs="Arial"/>
              </w:rPr>
            </w:pPr>
            <w:r w:rsidRPr="00105C72">
              <w:rPr>
                <w:rFonts w:ascii="Arial" w:hAnsi="Arial" w:cs="Arial"/>
              </w:rPr>
              <w:t xml:space="preserve">GMW3600, Sections  </w:t>
            </w:r>
            <w:r w:rsidRPr="00105C72">
              <w:rPr>
                <w:rFonts w:ascii="Arial" w:eastAsia="SimSun" w:hAnsi="Arial" w:cs="Arial"/>
                <w:lang w:eastAsia="zh-CN"/>
              </w:rPr>
              <w:t>4.7</w:t>
            </w:r>
          </w:p>
        </w:tc>
        <w:tc>
          <w:tcPr>
            <w:tcW w:w="4843" w:type="dxa"/>
            <w:gridSpan w:val="4"/>
            <w:vAlign w:val="center"/>
          </w:tcPr>
          <w:p w14:paraId="5AFB64A2" w14:textId="10F77E46" w:rsidR="00AE71D6" w:rsidRPr="00105C72" w:rsidRDefault="00AE71D6" w:rsidP="00AE71D6">
            <w:pPr>
              <w:jc w:val="center"/>
              <w:rPr>
                <w:rFonts w:ascii="Arial" w:hAnsi="Arial" w:cs="Arial"/>
              </w:rPr>
            </w:pPr>
            <w:r w:rsidRPr="00105C72">
              <w:rPr>
                <w:rFonts w:ascii="Arial" w:hAnsi="Arial" w:cs="Arial"/>
              </w:rPr>
              <w:t>6 weeks prior to the VDC milestone for any new model program.  12 weeks prior to the VDC milestone for any carry over model program.</w:t>
            </w:r>
          </w:p>
        </w:tc>
        <w:tc>
          <w:tcPr>
            <w:tcW w:w="1997" w:type="dxa"/>
            <w:tcBorders>
              <w:right w:val="single" w:sz="12" w:space="0" w:color="auto"/>
            </w:tcBorders>
            <w:vAlign w:val="center"/>
          </w:tcPr>
          <w:p w14:paraId="79509402" w14:textId="1CBAC8CA" w:rsidR="00AE71D6" w:rsidRPr="00105C72" w:rsidRDefault="00AE71D6" w:rsidP="00AE71D6">
            <w:pPr>
              <w:jc w:val="center"/>
              <w:rPr>
                <w:rFonts w:ascii="Arial" w:hAnsi="Arial" w:cs="Arial"/>
              </w:rPr>
            </w:pPr>
            <w:r w:rsidRPr="00105C72">
              <w:rPr>
                <w:rFonts w:ascii="Arial" w:hAnsi="Arial" w:cs="Arial"/>
                <w:color w:val="000000"/>
              </w:rPr>
              <w:t>GM Validation Engineer</w:t>
            </w:r>
          </w:p>
        </w:tc>
      </w:tr>
      <w:tr w:rsidR="00AE71D6" w:rsidRPr="00494828" w14:paraId="17BCC1E9" w14:textId="77777777" w:rsidTr="00CE4B35">
        <w:trPr>
          <w:cantSplit/>
          <w:trHeight w:val="800"/>
        </w:trPr>
        <w:tc>
          <w:tcPr>
            <w:tcW w:w="2055" w:type="dxa"/>
            <w:tcBorders>
              <w:left w:val="single" w:sz="12" w:space="0" w:color="auto"/>
              <w:bottom w:val="single" w:sz="12" w:space="0" w:color="auto"/>
              <w:right w:val="single" w:sz="12" w:space="0" w:color="auto"/>
            </w:tcBorders>
            <w:vAlign w:val="center"/>
          </w:tcPr>
          <w:p w14:paraId="0757DDF8" w14:textId="01B401D9" w:rsidR="00AE71D6" w:rsidRPr="00105C72" w:rsidRDefault="00AE71D6" w:rsidP="00AE71D6">
            <w:pPr>
              <w:rPr>
                <w:rFonts w:ascii="Arial" w:hAnsi="Arial" w:cs="Arial"/>
                <w:b/>
              </w:rPr>
            </w:pPr>
            <w:r w:rsidRPr="00105C72">
              <w:rPr>
                <w:rFonts w:ascii="Arial" w:hAnsi="Arial" w:cs="Arial"/>
                <w:b/>
                <w:snapToGrid w:val="0"/>
              </w:rPr>
              <w:t>Supplier portion of the GM Self-Certification Compliance Summary Document(s)</w:t>
            </w:r>
          </w:p>
        </w:tc>
        <w:tc>
          <w:tcPr>
            <w:tcW w:w="1905" w:type="dxa"/>
            <w:tcBorders>
              <w:left w:val="single" w:sz="12" w:space="0" w:color="auto"/>
              <w:bottom w:val="single" w:sz="12" w:space="0" w:color="auto"/>
            </w:tcBorders>
            <w:vAlign w:val="center"/>
          </w:tcPr>
          <w:p w14:paraId="71B7A112" w14:textId="77777777" w:rsidR="00AE71D6" w:rsidRPr="00105C72" w:rsidRDefault="00AE71D6" w:rsidP="00AE71D6">
            <w:pPr>
              <w:rPr>
                <w:rFonts w:ascii="Arial" w:hAnsi="Arial" w:cs="Arial"/>
              </w:rPr>
            </w:pPr>
            <w:r w:rsidRPr="00105C72">
              <w:rPr>
                <w:rFonts w:ascii="Arial" w:hAnsi="Arial" w:cs="Arial"/>
              </w:rPr>
              <w:t>GMW3600, Sections</w:t>
            </w:r>
          </w:p>
          <w:p w14:paraId="50EB22AC" w14:textId="60A1DE5C" w:rsidR="00AE71D6" w:rsidRPr="00105C72" w:rsidRDefault="00AE71D6" w:rsidP="00AE71D6">
            <w:pPr>
              <w:rPr>
                <w:rFonts w:ascii="Arial" w:hAnsi="Arial" w:cs="Arial"/>
              </w:rPr>
            </w:pPr>
            <w:r w:rsidRPr="00105C72">
              <w:rPr>
                <w:rFonts w:ascii="Arial" w:hAnsi="Arial" w:cs="Arial"/>
                <w:snapToGrid w:val="0"/>
              </w:rPr>
              <w:t>4.7</w:t>
            </w:r>
            <w:r w:rsidRPr="00105C72">
              <w:rPr>
                <w:rFonts w:ascii="Arial" w:hAnsi="Arial" w:cs="Arial"/>
              </w:rPr>
              <w:t xml:space="preserve"> </w:t>
            </w:r>
          </w:p>
        </w:tc>
        <w:tc>
          <w:tcPr>
            <w:tcW w:w="4843" w:type="dxa"/>
            <w:gridSpan w:val="4"/>
            <w:tcBorders>
              <w:bottom w:val="single" w:sz="12" w:space="0" w:color="auto"/>
            </w:tcBorders>
            <w:vAlign w:val="center"/>
          </w:tcPr>
          <w:p w14:paraId="679E076F" w14:textId="3A5422BD" w:rsidR="00AE71D6" w:rsidRPr="00105C72" w:rsidRDefault="00AE71D6" w:rsidP="00AE71D6">
            <w:pPr>
              <w:jc w:val="center"/>
              <w:rPr>
                <w:rFonts w:ascii="Arial" w:hAnsi="Arial" w:cs="Arial"/>
              </w:rPr>
            </w:pPr>
            <w:r w:rsidRPr="00105C72">
              <w:rPr>
                <w:rFonts w:ascii="Arial" w:hAnsi="Arial" w:cs="Arial"/>
              </w:rPr>
              <w:t>6 weeks prior to the VDC milestone</w:t>
            </w:r>
          </w:p>
        </w:tc>
        <w:tc>
          <w:tcPr>
            <w:tcW w:w="1997" w:type="dxa"/>
            <w:tcBorders>
              <w:bottom w:val="single" w:sz="12" w:space="0" w:color="auto"/>
              <w:right w:val="single" w:sz="12" w:space="0" w:color="auto"/>
            </w:tcBorders>
            <w:vAlign w:val="center"/>
          </w:tcPr>
          <w:p w14:paraId="34901D31" w14:textId="44B5BCA8" w:rsidR="00AE71D6" w:rsidRPr="00494828" w:rsidRDefault="00AE71D6" w:rsidP="00AE71D6">
            <w:pPr>
              <w:jc w:val="center"/>
              <w:rPr>
                <w:rFonts w:ascii="Arial" w:hAnsi="Arial" w:cs="Arial"/>
              </w:rPr>
            </w:pPr>
            <w:r w:rsidRPr="00105C72">
              <w:rPr>
                <w:rFonts w:ascii="Arial" w:hAnsi="Arial" w:cs="Arial"/>
                <w:color w:val="000000"/>
              </w:rPr>
              <w:t>GM Validation Engineer</w:t>
            </w:r>
          </w:p>
        </w:tc>
      </w:tr>
    </w:tbl>
    <w:p w14:paraId="7A26B003" w14:textId="65A3CA75" w:rsidR="002E0C95" w:rsidRPr="00080006" w:rsidRDefault="00883780" w:rsidP="00B72175">
      <w:pPr>
        <w:pStyle w:val="20"/>
      </w:pPr>
      <w:bookmarkStart w:id="60" w:name="_Toc20200679"/>
      <w:r w:rsidRPr="00080006">
        <w:t xml:space="preserve">Section Removed </w:t>
      </w:r>
      <w:r w:rsidR="00A913E4">
        <w:t>– 4.6</w:t>
      </w:r>
      <w:bookmarkEnd w:id="60"/>
    </w:p>
    <w:p w14:paraId="71C7D818" w14:textId="2DEF3E66" w:rsidR="00503737" w:rsidRPr="00080006" w:rsidRDefault="00503737" w:rsidP="00B72175">
      <w:pPr>
        <w:pStyle w:val="20"/>
      </w:pPr>
      <w:bookmarkStart w:id="61" w:name="_Toc20200680"/>
      <w:r w:rsidRPr="00080006">
        <w:t>Post Validation Audit (reference GMW3600 and GMW15758)</w:t>
      </w:r>
      <w:r w:rsidR="00992DE4" w:rsidRPr="00080006">
        <w:t>.</w:t>
      </w:r>
      <w:r w:rsidR="0070248C" w:rsidRPr="00080006">
        <w:t xml:space="preserve"> </w:t>
      </w:r>
      <w:r w:rsidR="00992DE4" w:rsidRPr="00080006">
        <w:t xml:space="preserve"> Refer to</w:t>
      </w:r>
      <w:r w:rsidR="0070248C" w:rsidRPr="00080006">
        <w:t xml:space="preserve"> Appendix</w:t>
      </w:r>
      <w:r w:rsidR="00992DE4" w:rsidRPr="00080006">
        <w:t xml:space="preserve"> G1</w:t>
      </w:r>
      <w:bookmarkEnd w:id="61"/>
    </w:p>
    <w:p w14:paraId="6CFD3883" w14:textId="5550B086" w:rsidR="007026C6" w:rsidRPr="00080006" w:rsidRDefault="00293499" w:rsidP="00B72175">
      <w:pPr>
        <w:pStyle w:val="20"/>
      </w:pPr>
      <w:bookmarkStart w:id="62" w:name="_Toc20200681"/>
      <w:r w:rsidRPr="00080006">
        <w:t xml:space="preserve">Regulatory Compliance/ </w:t>
      </w:r>
      <w:r w:rsidR="007026C6" w:rsidRPr="00080006">
        <w:t>Certification Requirements</w:t>
      </w:r>
      <w:bookmarkEnd w:id="62"/>
    </w:p>
    <w:p w14:paraId="770FA337" w14:textId="1B88A946" w:rsidR="00492C1F" w:rsidRDefault="00492C1F" w:rsidP="00492C1F">
      <w:pPr>
        <w:rPr>
          <w:rFonts w:ascii="Arial" w:hAnsi="Arial" w:cs="Arial"/>
          <w:snapToGrid w:val="0"/>
          <w:color w:val="0033CC"/>
        </w:rPr>
      </w:pPr>
      <w:r w:rsidRPr="002A43AA">
        <w:rPr>
          <w:rFonts w:ascii="Arial" w:hAnsi="Arial" w:cs="Arial"/>
          <w:snapToGrid w:val="0"/>
          <w:color w:val="0033CC"/>
        </w:rPr>
        <w:t xml:space="preserve">This section is not applicable for this </w:t>
      </w:r>
      <w:r w:rsidR="00326A50">
        <w:rPr>
          <w:rFonts w:ascii="Arial" w:hAnsi="Arial" w:cs="Arial"/>
          <w:snapToGrid w:val="0"/>
          <w:color w:val="0033CC"/>
        </w:rPr>
        <w:t>ENGINE OIL PAN ASSEMBLY</w:t>
      </w:r>
    </w:p>
    <w:p w14:paraId="2DF567EC" w14:textId="77777777" w:rsidR="00492C1F" w:rsidRDefault="00492C1F" w:rsidP="00492C1F">
      <w:pPr>
        <w:rPr>
          <w:rFonts w:ascii="Arial" w:hAnsi="Arial" w:cs="Arial"/>
          <w:snapToGrid w:val="0"/>
          <w:color w:val="FF0000"/>
        </w:rPr>
      </w:pPr>
    </w:p>
    <w:p w14:paraId="334BE2DD" w14:textId="18BE006E" w:rsidR="008352D2" w:rsidRPr="00080006" w:rsidRDefault="005E4781" w:rsidP="00B72175">
      <w:pPr>
        <w:pStyle w:val="20"/>
        <w:rPr>
          <w:rFonts w:eastAsia="SimSun"/>
        </w:rPr>
      </w:pPr>
      <w:bookmarkStart w:id="63" w:name="_Toc20200682"/>
      <w:r w:rsidRPr="00080006">
        <w:t>Other Supplier Interface Responsibilities.</w:t>
      </w:r>
      <w:r w:rsidR="0070248C" w:rsidRPr="00080006">
        <w:t xml:space="preserve"> </w:t>
      </w:r>
      <w:r w:rsidR="00992DE4" w:rsidRPr="00080006">
        <w:t>Refer to Appendix G1</w:t>
      </w:r>
      <w:bookmarkEnd w:id="63"/>
    </w:p>
    <w:p w14:paraId="0DE1A982" w14:textId="7486C58C" w:rsidR="00D14C27" w:rsidRPr="00080006" w:rsidRDefault="00D14C27" w:rsidP="00B72175">
      <w:pPr>
        <w:pStyle w:val="20"/>
      </w:pPr>
      <w:bookmarkStart w:id="64" w:name="_Toc20200683"/>
      <w:r w:rsidRPr="00080006">
        <w:t>Program Integration Material</w:t>
      </w:r>
      <w:bookmarkEnd w:id="64"/>
    </w:p>
    <w:p w14:paraId="4FBA4094" w14:textId="4C9ADF9E" w:rsidR="000A1FF3" w:rsidRDefault="000A1FF3" w:rsidP="000A1FF3">
      <w:pPr>
        <w:rPr>
          <w:rFonts w:ascii="Arial" w:hAnsi="Arial" w:cs="Arial"/>
          <w:color w:val="FF0000"/>
        </w:rPr>
      </w:pPr>
      <w:r w:rsidRPr="00225771">
        <w:rPr>
          <w:rFonts w:ascii="Arial" w:hAnsi="Arial" w:cs="Arial"/>
          <w:color w:val="0000FF"/>
        </w:rPr>
        <w:t>No Program Integration Material Requirements</w:t>
      </w:r>
      <w:r w:rsidRPr="00225771">
        <w:rPr>
          <w:rFonts w:ascii="Arial" w:hAnsi="Arial" w:cs="Arial"/>
          <w:color w:val="FF0000"/>
        </w:rPr>
        <w:t xml:space="preserve"> </w:t>
      </w:r>
    </w:p>
    <w:p w14:paraId="5159FF9B" w14:textId="77777777" w:rsidR="0078103D" w:rsidRPr="00225771" w:rsidRDefault="0078103D" w:rsidP="000A1FF3">
      <w:pPr>
        <w:rPr>
          <w:rFonts w:ascii="Arial" w:hAnsi="Arial" w:cs="Arial"/>
          <w:color w:val="FF0000"/>
        </w:rPr>
      </w:pPr>
    </w:p>
    <w:p w14:paraId="7B725F42" w14:textId="0B60A8FC" w:rsidR="00D14C27" w:rsidRPr="00080006" w:rsidRDefault="00D14C27" w:rsidP="00B72175">
      <w:pPr>
        <w:pStyle w:val="20"/>
      </w:pPr>
      <w:bookmarkStart w:id="65" w:name="_Toc20200684"/>
      <w:r w:rsidRPr="00080006">
        <w:t>Use of Surrogate Data</w:t>
      </w:r>
      <w:r w:rsidR="00992DE4" w:rsidRPr="00080006">
        <w:t>.</w:t>
      </w:r>
      <w:r w:rsidR="0070248C" w:rsidRPr="00080006">
        <w:t xml:space="preserve"> </w:t>
      </w:r>
      <w:r w:rsidR="00992DE4" w:rsidRPr="00080006">
        <w:t>Refer to Appendix G1</w:t>
      </w:r>
      <w:r w:rsidR="00004DA7">
        <w:t xml:space="preserve"> (GMW3600)</w:t>
      </w:r>
      <w:bookmarkEnd w:id="65"/>
    </w:p>
    <w:p w14:paraId="2F5768D6" w14:textId="77777777" w:rsidR="00BD78A1" w:rsidRPr="00080006" w:rsidRDefault="00BD78A1" w:rsidP="00B72175">
      <w:pPr>
        <w:pStyle w:val="20"/>
      </w:pPr>
      <w:bookmarkStart w:id="66" w:name="_Toc20200685"/>
      <w:r w:rsidRPr="00080006">
        <w:t>Cybersecurity</w:t>
      </w:r>
      <w:bookmarkEnd w:id="66"/>
    </w:p>
    <w:p w14:paraId="26235026" w14:textId="436CD7A1" w:rsidR="00D11963" w:rsidRPr="00080006" w:rsidRDefault="0067015E" w:rsidP="00655F0A">
      <w:r w:rsidRPr="00225771">
        <w:rPr>
          <w:rFonts w:ascii="Arial" w:hAnsi="Arial" w:cs="Arial"/>
          <w:color w:val="0000FF"/>
        </w:rPr>
        <w:t>No Cybersecurity Requirements</w:t>
      </w:r>
      <w:r w:rsidRPr="00225771">
        <w:rPr>
          <w:rFonts w:ascii="Arial" w:hAnsi="Arial" w:cs="Arial"/>
          <w:color w:val="FF0000"/>
        </w:rPr>
        <w:t xml:space="preserve">. </w:t>
      </w:r>
      <w:bookmarkStart w:id="67" w:name="_Toc20200686"/>
      <w:r w:rsidR="00963F64" w:rsidRPr="00080006">
        <w:t>DFMEA Requirements</w:t>
      </w:r>
      <w:bookmarkEnd w:id="67"/>
      <w:r w:rsidR="00963F64" w:rsidRPr="00080006">
        <w:t xml:space="preserve"> </w:t>
      </w:r>
    </w:p>
    <w:p w14:paraId="073DF645" w14:textId="1532B4B2" w:rsidR="00963F64" w:rsidRPr="000447B2" w:rsidRDefault="002539FC" w:rsidP="00C61BB9">
      <w:pPr>
        <w:rPr>
          <w:rFonts w:ascii="Arial" w:hAnsi="Arial" w:cs="Arial"/>
        </w:rPr>
      </w:pPr>
      <w:r w:rsidRPr="00651968">
        <w:rPr>
          <w:rFonts w:ascii="Arial" w:hAnsi="Arial" w:cs="Arial"/>
        </w:rPr>
        <w:t>See GMW3600 Section 3.3 for DFMEA</w:t>
      </w:r>
      <w:r w:rsidR="003F4BB2" w:rsidRPr="00651968">
        <w:rPr>
          <w:rFonts w:ascii="Arial" w:hAnsi="Arial" w:cs="Arial"/>
        </w:rPr>
        <w:t xml:space="preserve"> sharing and analysis definition.</w:t>
      </w:r>
    </w:p>
    <w:p w14:paraId="2BBDFBB0" w14:textId="5DD88F12" w:rsidR="00D11963" w:rsidRPr="00080006" w:rsidRDefault="00963D1F" w:rsidP="00B72175">
      <w:pPr>
        <w:pStyle w:val="20"/>
      </w:pPr>
      <w:bookmarkStart w:id="68" w:name="_Toc20200687"/>
      <w:r>
        <w:t>Section Removed</w:t>
      </w:r>
      <w:r w:rsidR="00A913E4">
        <w:t xml:space="preserve"> – 4.14</w:t>
      </w:r>
      <w:bookmarkEnd w:id="68"/>
    </w:p>
    <w:p w14:paraId="009176C2" w14:textId="52DF6D26" w:rsidR="00776B66" w:rsidRDefault="00245E82" w:rsidP="00B72175">
      <w:pPr>
        <w:pStyle w:val="20"/>
      </w:pPr>
      <w:bookmarkStart w:id="69" w:name="_Toc20200688"/>
      <w:bookmarkStart w:id="70" w:name="_Toc530477646"/>
      <w:r w:rsidRPr="00080006">
        <w:t xml:space="preserve">Required Documentation. </w:t>
      </w:r>
      <w:r w:rsidR="00992DE4" w:rsidRPr="00080006">
        <w:t>Refer to Appendix G1</w:t>
      </w:r>
      <w:r w:rsidR="00004DA7">
        <w:t xml:space="preserve"> (GMW3600)</w:t>
      </w:r>
      <w:bookmarkEnd w:id="69"/>
    </w:p>
    <w:p w14:paraId="42FB1C9B" w14:textId="77777777" w:rsidR="00284CE6" w:rsidRDefault="00072B1A" w:rsidP="00072B1A">
      <w:pPr>
        <w:pStyle w:val="20"/>
      </w:pPr>
      <w:bookmarkStart w:id="71" w:name="_Toc480283751"/>
      <w:bookmarkStart w:id="72" w:name="_Toc7507786"/>
      <w:bookmarkStart w:id="73" w:name="_Toc20200689"/>
      <w:r w:rsidRPr="00D12536">
        <w:t>Supplier Requirements to Provide Support and Enable GM Hardware-in-the-Loop (HIL) Simulation Interface to Controller and Features</w:t>
      </w:r>
      <w:bookmarkEnd w:id="71"/>
      <w:bookmarkEnd w:id="72"/>
      <w:r w:rsidR="00284CE6">
        <w:t>.</w:t>
      </w:r>
      <w:bookmarkEnd w:id="73"/>
    </w:p>
    <w:p w14:paraId="4308CBAB" w14:textId="304BD608" w:rsidR="00284CE6" w:rsidRPr="00D12536" w:rsidRDefault="00284CE6" w:rsidP="00284CE6">
      <w:pPr>
        <w:ind w:left="576"/>
      </w:pPr>
      <w:r w:rsidRPr="00D12536">
        <w:rPr>
          <w:rFonts w:ascii="Arial" w:hAnsi="Arial" w:cs="Arial"/>
          <w:color w:val="0000FF"/>
        </w:rPr>
        <w:t>No GM Hardware-in-the-Loop (HIL) Features.</w:t>
      </w:r>
    </w:p>
    <w:p w14:paraId="56590338" w14:textId="77777777" w:rsidR="00072B1A" w:rsidRPr="00D12536" w:rsidRDefault="00072B1A" w:rsidP="00072B1A">
      <w:pPr>
        <w:autoSpaceDE w:val="0"/>
        <w:autoSpaceDN w:val="0"/>
        <w:adjustRightInd w:val="0"/>
      </w:pPr>
      <w:r w:rsidRPr="00D12536">
        <w:rPr>
          <w:noProof/>
        </w:rPr>
        <w:lastRenderedPageBreak/>
        <w:drawing>
          <wp:inline distT="0" distB="0" distL="0" distR="0" wp14:anchorId="33CF9010" wp14:editId="3CD69054">
            <wp:extent cx="5939790" cy="30689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39790" cy="3068955"/>
                    </a:xfrm>
                    <a:prstGeom prst="rect">
                      <a:avLst/>
                    </a:prstGeom>
                    <a:noFill/>
                    <a:ln>
                      <a:noFill/>
                    </a:ln>
                  </pic:spPr>
                </pic:pic>
              </a:graphicData>
            </a:graphic>
          </wp:inline>
        </w:drawing>
      </w:r>
    </w:p>
    <w:p w14:paraId="2FDD65F8" w14:textId="77777777" w:rsidR="00072B1A" w:rsidRPr="00D12536" w:rsidRDefault="00072B1A" w:rsidP="00072B1A">
      <w:pPr>
        <w:autoSpaceDE w:val="0"/>
        <w:autoSpaceDN w:val="0"/>
        <w:adjustRightInd w:val="0"/>
        <w:rPr>
          <w:rFonts w:cs="Arial"/>
          <w:color w:val="000000"/>
        </w:rPr>
      </w:pPr>
    </w:p>
    <w:p w14:paraId="5B9DA0C7" w14:textId="77777777" w:rsidR="00072B1A" w:rsidRPr="00D12536" w:rsidRDefault="00072B1A" w:rsidP="00072B1A">
      <w:pPr>
        <w:autoSpaceDE w:val="0"/>
        <w:autoSpaceDN w:val="0"/>
        <w:adjustRightInd w:val="0"/>
        <w:jc w:val="center"/>
        <w:rPr>
          <w:rFonts w:cs="Arial"/>
          <w:b/>
          <w:u w:val="single"/>
        </w:rPr>
      </w:pPr>
      <w:r w:rsidRPr="00D12536">
        <w:rPr>
          <w:rFonts w:cs="Arial"/>
          <w:b/>
          <w:u w:val="single"/>
        </w:rPr>
        <w:t>Figure 4: Detection Sensors</w:t>
      </w:r>
    </w:p>
    <w:p w14:paraId="0D065FC5" w14:textId="32D1EAC6" w:rsidR="00170D1A" w:rsidRPr="00D12536" w:rsidRDefault="00170D1A" w:rsidP="00B72175">
      <w:pPr>
        <w:pStyle w:val="1"/>
      </w:pPr>
      <w:bookmarkStart w:id="74" w:name="_Toc20200695"/>
      <w:r w:rsidRPr="00D12536">
        <w:t>COMMODITY VALIDATION SIGN-OFF</w:t>
      </w:r>
      <w:bookmarkEnd w:id="70"/>
      <w:bookmarkEnd w:id="74"/>
    </w:p>
    <w:p w14:paraId="4894BE4A" w14:textId="77777777" w:rsidR="00395A91" w:rsidRPr="00D12536" w:rsidRDefault="00395A91" w:rsidP="00395A91">
      <w:pPr>
        <w:rPr>
          <w:rFonts w:ascii="Arial" w:hAnsi="Arial" w:cs="Arial"/>
          <w:color w:val="000000"/>
        </w:rPr>
      </w:pPr>
      <w:r w:rsidRPr="00D12536">
        <w:rPr>
          <w:rFonts w:ascii="Arial" w:hAnsi="Arial" w:cs="Arial"/>
          <w:color w:val="000000"/>
        </w:rPr>
        <w:t xml:space="preserve">In addition to the Commodity Validation Sign-off requirements specified in </w:t>
      </w:r>
      <w:r w:rsidR="003B5EE6" w:rsidRPr="00D12536">
        <w:rPr>
          <w:rFonts w:ascii="Arial" w:hAnsi="Arial" w:cs="Arial"/>
          <w:color w:val="000000"/>
        </w:rPr>
        <w:t>GMW3600</w:t>
      </w:r>
      <w:r w:rsidRPr="00D12536">
        <w:rPr>
          <w:rFonts w:ascii="Arial" w:hAnsi="Arial" w:cs="Arial"/>
          <w:color w:val="000000"/>
        </w:rPr>
        <w:t xml:space="preserve"> Section </w:t>
      </w:r>
      <w:r w:rsidR="00EE24E4" w:rsidRPr="00D12536">
        <w:rPr>
          <w:rFonts w:ascii="Arial" w:hAnsi="Arial" w:cs="Arial"/>
          <w:color w:val="000000"/>
        </w:rPr>
        <w:t>5.4</w:t>
      </w:r>
      <w:r w:rsidRPr="00D12536">
        <w:rPr>
          <w:rFonts w:ascii="Arial" w:hAnsi="Arial" w:cs="Arial"/>
          <w:color w:val="000000"/>
        </w:rPr>
        <w:t>, the Supplier shall comply with the addition requirements listed below.</w:t>
      </w:r>
    </w:p>
    <w:p w14:paraId="26E68804" w14:textId="169AA9B8" w:rsidR="00AA30C9" w:rsidRPr="00D12536" w:rsidRDefault="00AA30C9" w:rsidP="00AA30C9">
      <w:pPr>
        <w:rPr>
          <w:rFonts w:ascii="Arial" w:hAnsi="Arial" w:cs="Arial"/>
          <w:snapToGrid w:val="0"/>
          <w:color w:val="FF0000"/>
        </w:rPr>
      </w:pPr>
      <w:r w:rsidRPr="00D12536">
        <w:rPr>
          <w:rFonts w:ascii="Arial" w:hAnsi="Arial" w:cs="Arial"/>
          <w:snapToGrid w:val="0"/>
          <w:color w:val="0000FF"/>
        </w:rPr>
        <w:t>No additional sign-off requirements.</w:t>
      </w:r>
    </w:p>
    <w:p w14:paraId="0D54FFCB" w14:textId="77777777" w:rsidR="002E0C95" w:rsidRPr="00D12536" w:rsidRDefault="002E0C95" w:rsidP="00395A91">
      <w:pPr>
        <w:rPr>
          <w:rFonts w:ascii="Arial" w:hAnsi="Arial" w:cs="Arial"/>
          <w:color w:val="FF0000"/>
        </w:rPr>
      </w:pPr>
    </w:p>
    <w:p w14:paraId="5F9BF661" w14:textId="77777777" w:rsidR="00416FCF" w:rsidRPr="00D12536" w:rsidRDefault="00416FCF" w:rsidP="00B72175">
      <w:pPr>
        <w:pStyle w:val="1"/>
      </w:pPr>
      <w:bookmarkStart w:id="75" w:name="_Toc20200696"/>
      <w:r w:rsidRPr="00D12536">
        <w:t>ADV &amp; BUILD STAGE TERMINOLOGY</w:t>
      </w:r>
      <w:bookmarkEnd w:id="75"/>
    </w:p>
    <w:p w14:paraId="7D47D9F3" w14:textId="77777777" w:rsidR="00416FCF" w:rsidRPr="00080006" w:rsidRDefault="00416FCF" w:rsidP="00B72175">
      <w:pPr>
        <w:pStyle w:val="20"/>
      </w:pPr>
      <w:bookmarkStart w:id="76" w:name="_Toc20200697"/>
      <w:r w:rsidRPr="00080006">
        <w:t>General ADV Terminology</w:t>
      </w:r>
      <w:bookmarkEnd w:id="76"/>
    </w:p>
    <w:p w14:paraId="48814300" w14:textId="77777777" w:rsidR="00416FCF" w:rsidRPr="000447B2" w:rsidRDefault="00416FCF" w:rsidP="00D47718">
      <w:pPr>
        <w:numPr>
          <w:ilvl w:val="1"/>
          <w:numId w:val="5"/>
        </w:numPr>
        <w:tabs>
          <w:tab w:val="clear" w:pos="1440"/>
          <w:tab w:val="num" w:pos="360"/>
        </w:tabs>
        <w:ind w:left="360"/>
        <w:rPr>
          <w:rFonts w:ascii="Arial" w:hAnsi="Arial" w:cs="Arial"/>
        </w:rPr>
      </w:pPr>
      <w:r w:rsidRPr="000447B2">
        <w:rPr>
          <w:rFonts w:ascii="Arial" w:hAnsi="Arial" w:cs="Arial"/>
        </w:rPr>
        <w:t xml:space="preserve">General Motors terminology pertaining to analysis, development and validation is defined in </w:t>
      </w:r>
      <w:r w:rsidR="00C6118C" w:rsidRPr="000447B2">
        <w:rPr>
          <w:rFonts w:ascii="Arial" w:hAnsi="Arial" w:cs="Arial"/>
        </w:rPr>
        <w:t>GMW15758 ‘ADV Process Development and Validation Terminology</w:t>
      </w:r>
      <w:r w:rsidR="002F1F62" w:rsidRPr="000447B2">
        <w:rPr>
          <w:rFonts w:ascii="Arial" w:hAnsi="Arial" w:cs="Arial"/>
        </w:rPr>
        <w:t>’</w:t>
      </w:r>
      <w:r w:rsidR="00C6118C" w:rsidRPr="000447B2">
        <w:rPr>
          <w:rFonts w:ascii="Arial" w:hAnsi="Arial" w:cs="Arial"/>
        </w:rPr>
        <w:t xml:space="preserve"> and</w:t>
      </w:r>
      <w:r w:rsidR="00DA0150" w:rsidRPr="000447B2">
        <w:rPr>
          <w:rFonts w:ascii="Arial" w:hAnsi="Arial" w:cs="Arial"/>
        </w:rPr>
        <w:t xml:space="preserve"> in</w:t>
      </w:r>
      <w:r w:rsidR="00C6118C" w:rsidRPr="000447B2">
        <w:rPr>
          <w:rFonts w:ascii="Arial" w:hAnsi="Arial" w:cs="Arial"/>
        </w:rPr>
        <w:t xml:space="preserve"> GMW3600 Section 6.</w:t>
      </w:r>
    </w:p>
    <w:p w14:paraId="1606275E" w14:textId="77777777" w:rsidR="008F1563" w:rsidRDefault="008E7EB7" w:rsidP="00D47718">
      <w:pPr>
        <w:numPr>
          <w:ilvl w:val="1"/>
          <w:numId w:val="5"/>
        </w:numPr>
        <w:tabs>
          <w:tab w:val="clear" w:pos="1440"/>
          <w:tab w:val="num" w:pos="360"/>
        </w:tabs>
        <w:ind w:left="360"/>
        <w:rPr>
          <w:rFonts w:ascii="Arial" w:hAnsi="Arial" w:cs="Arial"/>
        </w:rPr>
      </w:pPr>
      <w:r>
        <w:rPr>
          <w:rFonts w:ascii="Arial" w:hAnsi="Arial" w:cs="Arial"/>
          <w:b/>
        </w:rPr>
        <w:t xml:space="preserve">IHS – </w:t>
      </w:r>
      <w:r w:rsidRPr="008E7EB7">
        <w:rPr>
          <w:rFonts w:ascii="Arial" w:hAnsi="Arial" w:cs="Arial"/>
        </w:rPr>
        <w:t>Global source for obtaining GMW</w:t>
      </w:r>
      <w:r w:rsidR="00373374">
        <w:rPr>
          <w:rFonts w:ascii="Arial" w:hAnsi="Arial" w:cs="Arial"/>
        </w:rPr>
        <w:t>s</w:t>
      </w:r>
      <w:r w:rsidRPr="008E7EB7">
        <w:rPr>
          <w:rFonts w:ascii="Arial" w:hAnsi="Arial" w:cs="Arial"/>
        </w:rPr>
        <w:t xml:space="preserve"> – Also known as IHS Markit</w:t>
      </w:r>
      <w:r w:rsidR="008F1563">
        <w:rPr>
          <w:rFonts w:ascii="Arial" w:hAnsi="Arial" w:cs="Arial"/>
        </w:rPr>
        <w:t>.</w:t>
      </w:r>
    </w:p>
    <w:p w14:paraId="13D683C7" w14:textId="40D35B50" w:rsidR="008E7EB7" w:rsidRPr="008E7EB7" w:rsidRDefault="008F1563" w:rsidP="00D47718">
      <w:pPr>
        <w:numPr>
          <w:ilvl w:val="1"/>
          <w:numId w:val="5"/>
        </w:numPr>
        <w:tabs>
          <w:tab w:val="clear" w:pos="1440"/>
          <w:tab w:val="num" w:pos="360"/>
        </w:tabs>
        <w:ind w:left="360"/>
        <w:rPr>
          <w:rFonts w:ascii="Arial" w:hAnsi="Arial" w:cs="Arial"/>
        </w:rPr>
      </w:pPr>
      <w:r w:rsidRPr="007F7991">
        <w:rPr>
          <w:rFonts w:ascii="Arial" w:hAnsi="Arial" w:cs="Arial"/>
          <w:b/>
        </w:rPr>
        <w:t>M1</w:t>
      </w:r>
      <w:r>
        <w:rPr>
          <w:rFonts w:ascii="Arial" w:hAnsi="Arial" w:cs="Arial"/>
        </w:rPr>
        <w:t xml:space="preserve"> – </w:t>
      </w:r>
      <w:r w:rsidR="0036145F">
        <w:rPr>
          <w:rFonts w:ascii="Arial" w:hAnsi="Arial" w:cs="Arial"/>
        </w:rPr>
        <w:t xml:space="preserve">First </w:t>
      </w:r>
      <w:r>
        <w:rPr>
          <w:rFonts w:ascii="Arial" w:hAnsi="Arial" w:cs="Arial"/>
        </w:rPr>
        <w:t xml:space="preserve">Match </w:t>
      </w:r>
      <w:r w:rsidR="007F7991">
        <w:rPr>
          <w:rFonts w:ascii="Arial" w:hAnsi="Arial" w:cs="Arial"/>
        </w:rPr>
        <w:t>Check.</w:t>
      </w:r>
    </w:p>
    <w:p w14:paraId="1E23D31A" w14:textId="278A2A42" w:rsidR="008E7EB7" w:rsidRDefault="00E56C21" w:rsidP="00D47718">
      <w:pPr>
        <w:numPr>
          <w:ilvl w:val="1"/>
          <w:numId w:val="5"/>
        </w:numPr>
        <w:tabs>
          <w:tab w:val="clear" w:pos="1440"/>
          <w:tab w:val="num" w:pos="360"/>
        </w:tabs>
        <w:ind w:left="360"/>
        <w:rPr>
          <w:rFonts w:ascii="Arial" w:hAnsi="Arial" w:cs="Arial"/>
        </w:rPr>
      </w:pPr>
      <w:r w:rsidRPr="000447B2">
        <w:rPr>
          <w:rFonts w:ascii="Arial" w:hAnsi="Arial" w:cs="Arial"/>
          <w:b/>
        </w:rPr>
        <w:t>Road Map</w:t>
      </w:r>
      <w:r w:rsidRPr="000447B2">
        <w:rPr>
          <w:rFonts w:ascii="Arial" w:hAnsi="Arial" w:cs="Arial"/>
        </w:rPr>
        <w:t xml:space="preserve"> – provides the location of check points using the standard GM design points</w:t>
      </w:r>
      <w:r w:rsidR="008E7EB7">
        <w:rPr>
          <w:rFonts w:ascii="Arial" w:hAnsi="Arial" w:cs="Arial"/>
        </w:rPr>
        <w:t>.</w:t>
      </w:r>
    </w:p>
    <w:p w14:paraId="483C1E50" w14:textId="77777777" w:rsidR="0009141B" w:rsidRPr="00080006" w:rsidRDefault="0009141B" w:rsidP="00B72175">
      <w:pPr>
        <w:pStyle w:val="20"/>
      </w:pPr>
      <w:bookmarkStart w:id="77" w:name="_Toc20200698"/>
      <w:r w:rsidRPr="00080006">
        <w:t>Acronyms, Abbreviations and Symbols.</w:t>
      </w:r>
      <w:bookmarkEnd w:id="77"/>
    </w:p>
    <w:tbl>
      <w:tblPr>
        <w:tblW w:w="13681" w:type="dxa"/>
        <w:tblLook w:val="00A0" w:firstRow="1" w:lastRow="0" w:firstColumn="1" w:lastColumn="0" w:noHBand="0" w:noVBand="0"/>
      </w:tblPr>
      <w:tblGrid>
        <w:gridCol w:w="1205"/>
        <w:gridCol w:w="6768"/>
        <w:gridCol w:w="1341"/>
        <w:gridCol w:w="4367"/>
      </w:tblGrid>
      <w:tr w:rsidR="00EA1497" w:rsidRPr="000447B2" w14:paraId="1AD40334" w14:textId="77777777" w:rsidTr="001825D3">
        <w:trPr>
          <w:trHeight w:val="221"/>
        </w:trPr>
        <w:tc>
          <w:tcPr>
            <w:tcW w:w="1205" w:type="dxa"/>
          </w:tcPr>
          <w:p w14:paraId="4563C9DD" w14:textId="77777777" w:rsidR="00EA1497" w:rsidRPr="000447B2" w:rsidRDefault="00EA1497" w:rsidP="00EA1497">
            <w:pPr>
              <w:contextualSpacing/>
              <w:rPr>
                <w:rFonts w:ascii="Arial" w:hAnsi="Arial" w:cs="Arial"/>
                <w:b/>
                <w:bCs/>
                <w:color w:val="000000"/>
              </w:rPr>
            </w:pPr>
            <w:r w:rsidRPr="000447B2">
              <w:rPr>
                <w:rFonts w:ascii="Arial" w:hAnsi="Arial" w:cs="Arial"/>
                <w:b/>
                <w:bCs/>
                <w:color w:val="000000"/>
              </w:rPr>
              <w:t>ADV</w:t>
            </w:r>
          </w:p>
        </w:tc>
        <w:tc>
          <w:tcPr>
            <w:tcW w:w="6768" w:type="dxa"/>
          </w:tcPr>
          <w:p w14:paraId="20440538" w14:textId="77777777" w:rsidR="00EA1497" w:rsidRPr="000447B2" w:rsidRDefault="00EA1497" w:rsidP="00EA1497">
            <w:pPr>
              <w:contextualSpacing/>
              <w:rPr>
                <w:rFonts w:ascii="Arial" w:hAnsi="Arial" w:cs="Arial"/>
                <w:color w:val="000000"/>
              </w:rPr>
            </w:pPr>
            <w:r w:rsidRPr="000447B2">
              <w:rPr>
                <w:rFonts w:ascii="Arial" w:hAnsi="Arial" w:cs="Arial"/>
                <w:color w:val="000000"/>
              </w:rPr>
              <w:t>Analysis, Development and Validation</w:t>
            </w:r>
          </w:p>
        </w:tc>
        <w:tc>
          <w:tcPr>
            <w:tcW w:w="1341" w:type="dxa"/>
          </w:tcPr>
          <w:p w14:paraId="6C88F854" w14:textId="07B08D58" w:rsidR="00EA1497" w:rsidRPr="000447B2" w:rsidRDefault="00EA1497" w:rsidP="00EA1497">
            <w:pPr>
              <w:contextualSpacing/>
              <w:rPr>
                <w:rFonts w:ascii="Arial" w:hAnsi="Arial" w:cs="Arial"/>
                <w:b/>
                <w:bCs/>
              </w:rPr>
            </w:pPr>
          </w:p>
        </w:tc>
        <w:tc>
          <w:tcPr>
            <w:tcW w:w="4367" w:type="dxa"/>
          </w:tcPr>
          <w:p w14:paraId="5DAB9730" w14:textId="13BAFE0A" w:rsidR="00EA1497" w:rsidRPr="000447B2" w:rsidRDefault="00EA1497" w:rsidP="00EA1497">
            <w:pPr>
              <w:contextualSpacing/>
              <w:rPr>
                <w:rFonts w:ascii="Arial" w:hAnsi="Arial" w:cs="Arial"/>
              </w:rPr>
            </w:pPr>
          </w:p>
        </w:tc>
      </w:tr>
      <w:tr w:rsidR="00C139C2" w:rsidRPr="000447B2" w14:paraId="4D89E9DB" w14:textId="77777777" w:rsidTr="001825D3">
        <w:trPr>
          <w:trHeight w:val="221"/>
        </w:trPr>
        <w:tc>
          <w:tcPr>
            <w:tcW w:w="1205" w:type="dxa"/>
          </w:tcPr>
          <w:p w14:paraId="12FC0648" w14:textId="3EDD5BA3" w:rsidR="00C139C2" w:rsidRPr="000447B2" w:rsidRDefault="00C139C2" w:rsidP="00EA1497">
            <w:pPr>
              <w:contextualSpacing/>
              <w:rPr>
                <w:rFonts w:ascii="Arial" w:hAnsi="Arial" w:cs="Arial"/>
                <w:b/>
                <w:bCs/>
                <w:color w:val="000000"/>
              </w:rPr>
            </w:pPr>
            <w:r w:rsidRPr="000447B2">
              <w:rPr>
                <w:rFonts w:ascii="Arial" w:hAnsi="Arial" w:cs="Arial"/>
                <w:b/>
                <w:bCs/>
                <w:color w:val="000000"/>
              </w:rPr>
              <w:t>ADVP&amp;R</w:t>
            </w:r>
          </w:p>
        </w:tc>
        <w:tc>
          <w:tcPr>
            <w:tcW w:w="6768" w:type="dxa"/>
          </w:tcPr>
          <w:p w14:paraId="6989B8F8" w14:textId="75598A53" w:rsidR="00C139C2" w:rsidRPr="000447B2" w:rsidRDefault="003C59D3" w:rsidP="003C59D3">
            <w:pPr>
              <w:contextualSpacing/>
              <w:rPr>
                <w:rFonts w:ascii="Arial" w:hAnsi="Arial" w:cs="Arial"/>
                <w:color w:val="000000"/>
              </w:rPr>
            </w:pPr>
            <w:r w:rsidRPr="000447B2">
              <w:rPr>
                <w:rFonts w:ascii="Arial" w:hAnsi="Arial" w:cs="Arial"/>
                <w:color w:val="000000"/>
              </w:rPr>
              <w:t>Analysis Development Verification Plan and Report</w:t>
            </w:r>
          </w:p>
        </w:tc>
        <w:tc>
          <w:tcPr>
            <w:tcW w:w="1341" w:type="dxa"/>
          </w:tcPr>
          <w:p w14:paraId="6389E080" w14:textId="77777777" w:rsidR="00C139C2" w:rsidRPr="000447B2" w:rsidRDefault="00C139C2" w:rsidP="00EA1497">
            <w:pPr>
              <w:contextualSpacing/>
              <w:rPr>
                <w:rFonts w:ascii="Arial" w:hAnsi="Arial" w:cs="Arial"/>
                <w:b/>
                <w:bCs/>
              </w:rPr>
            </w:pPr>
          </w:p>
        </w:tc>
        <w:tc>
          <w:tcPr>
            <w:tcW w:w="4367" w:type="dxa"/>
          </w:tcPr>
          <w:p w14:paraId="3B76899C" w14:textId="77777777" w:rsidR="00C139C2" w:rsidRPr="000447B2" w:rsidRDefault="00C139C2" w:rsidP="00EA1497">
            <w:pPr>
              <w:contextualSpacing/>
              <w:rPr>
                <w:rFonts w:ascii="Arial" w:hAnsi="Arial" w:cs="Arial"/>
              </w:rPr>
            </w:pPr>
          </w:p>
        </w:tc>
      </w:tr>
      <w:tr w:rsidR="00751F29" w:rsidRPr="000447B2" w14:paraId="0AAE1903" w14:textId="77777777" w:rsidTr="001825D3">
        <w:trPr>
          <w:trHeight w:val="221"/>
        </w:trPr>
        <w:tc>
          <w:tcPr>
            <w:tcW w:w="1205" w:type="dxa"/>
          </w:tcPr>
          <w:p w14:paraId="2A179D96" w14:textId="54022C81" w:rsidR="00751F29" w:rsidRPr="000447B2" w:rsidRDefault="00751F29" w:rsidP="00EA1497">
            <w:pPr>
              <w:contextualSpacing/>
              <w:rPr>
                <w:rFonts w:ascii="Arial" w:hAnsi="Arial" w:cs="Arial"/>
                <w:b/>
                <w:bCs/>
                <w:color w:val="000000"/>
              </w:rPr>
            </w:pPr>
            <w:r>
              <w:rPr>
                <w:rFonts w:ascii="Arial" w:hAnsi="Arial" w:cs="Arial"/>
                <w:b/>
                <w:bCs/>
                <w:color w:val="000000"/>
              </w:rPr>
              <w:t>AP</w:t>
            </w:r>
          </w:p>
        </w:tc>
        <w:tc>
          <w:tcPr>
            <w:tcW w:w="6768" w:type="dxa"/>
          </w:tcPr>
          <w:p w14:paraId="670540C8" w14:textId="72723557" w:rsidR="00751F29" w:rsidRPr="000447B2" w:rsidRDefault="00751F29" w:rsidP="003C59D3">
            <w:pPr>
              <w:contextualSpacing/>
              <w:rPr>
                <w:rFonts w:ascii="Arial" w:hAnsi="Arial" w:cs="Arial"/>
                <w:color w:val="000000"/>
              </w:rPr>
            </w:pPr>
            <w:r>
              <w:rPr>
                <w:rFonts w:ascii="Arial" w:hAnsi="Arial" w:cs="Arial"/>
                <w:color w:val="000000"/>
              </w:rPr>
              <w:t>Advance Purchasing</w:t>
            </w:r>
          </w:p>
        </w:tc>
        <w:tc>
          <w:tcPr>
            <w:tcW w:w="1341" w:type="dxa"/>
          </w:tcPr>
          <w:p w14:paraId="4F9328D3" w14:textId="77777777" w:rsidR="00751F29" w:rsidRPr="000447B2" w:rsidRDefault="00751F29" w:rsidP="00EA1497">
            <w:pPr>
              <w:contextualSpacing/>
              <w:rPr>
                <w:rFonts w:ascii="Arial" w:hAnsi="Arial" w:cs="Arial"/>
                <w:b/>
                <w:bCs/>
              </w:rPr>
            </w:pPr>
          </w:p>
        </w:tc>
        <w:tc>
          <w:tcPr>
            <w:tcW w:w="4367" w:type="dxa"/>
          </w:tcPr>
          <w:p w14:paraId="5B91FD45" w14:textId="77777777" w:rsidR="00751F29" w:rsidRPr="000447B2" w:rsidRDefault="00751F29" w:rsidP="00EA1497">
            <w:pPr>
              <w:contextualSpacing/>
              <w:rPr>
                <w:rFonts w:ascii="Arial" w:hAnsi="Arial" w:cs="Arial"/>
              </w:rPr>
            </w:pPr>
          </w:p>
        </w:tc>
      </w:tr>
      <w:tr w:rsidR="00B81224" w:rsidRPr="00B81224" w14:paraId="2D432AAD" w14:textId="77777777" w:rsidTr="001825D3">
        <w:trPr>
          <w:trHeight w:val="221"/>
        </w:trPr>
        <w:tc>
          <w:tcPr>
            <w:tcW w:w="1205" w:type="dxa"/>
          </w:tcPr>
          <w:p w14:paraId="6FCD5514" w14:textId="04C8F00A" w:rsidR="00F96E40" w:rsidRPr="00B81224" w:rsidRDefault="00F96E40" w:rsidP="00EA1497">
            <w:pPr>
              <w:contextualSpacing/>
              <w:rPr>
                <w:rFonts w:ascii="Arial" w:hAnsi="Arial" w:cs="Arial"/>
                <w:b/>
                <w:bCs/>
                <w:color w:val="0000FF"/>
              </w:rPr>
            </w:pPr>
            <w:r w:rsidRPr="00B81224">
              <w:rPr>
                <w:rFonts w:ascii="Arial" w:hAnsi="Arial" w:cs="Arial"/>
                <w:b/>
                <w:bCs/>
                <w:color w:val="0000FF"/>
              </w:rPr>
              <w:t>APOPS</w:t>
            </w:r>
          </w:p>
        </w:tc>
        <w:tc>
          <w:tcPr>
            <w:tcW w:w="6768" w:type="dxa"/>
          </w:tcPr>
          <w:p w14:paraId="3345E185" w14:textId="58F6F824" w:rsidR="00F96E40" w:rsidRPr="00B81224" w:rsidRDefault="00F96E40" w:rsidP="00F96E40">
            <w:pPr>
              <w:contextualSpacing/>
              <w:rPr>
                <w:rFonts w:ascii="Arial" w:hAnsi="Arial" w:cs="Arial"/>
                <w:color w:val="0000FF"/>
              </w:rPr>
            </w:pPr>
            <w:r w:rsidRPr="00B81224">
              <w:rPr>
                <w:rFonts w:ascii="Arial" w:hAnsi="Arial" w:cs="Arial"/>
                <w:color w:val="0000FF"/>
              </w:rPr>
              <w:t>Approved Paints on Parts Systems</w:t>
            </w:r>
          </w:p>
        </w:tc>
        <w:tc>
          <w:tcPr>
            <w:tcW w:w="1341" w:type="dxa"/>
          </w:tcPr>
          <w:p w14:paraId="1AE96B88" w14:textId="77777777" w:rsidR="00F96E40" w:rsidRPr="00B81224" w:rsidRDefault="00F96E40" w:rsidP="00EA1497">
            <w:pPr>
              <w:contextualSpacing/>
              <w:rPr>
                <w:rFonts w:ascii="Arial" w:hAnsi="Arial" w:cs="Arial"/>
                <w:b/>
                <w:bCs/>
                <w:color w:val="0000FF"/>
              </w:rPr>
            </w:pPr>
          </w:p>
        </w:tc>
        <w:tc>
          <w:tcPr>
            <w:tcW w:w="4367" w:type="dxa"/>
          </w:tcPr>
          <w:p w14:paraId="07CF0D70" w14:textId="77777777" w:rsidR="00F96E40" w:rsidRPr="00B81224" w:rsidRDefault="00F96E40" w:rsidP="00EA1497">
            <w:pPr>
              <w:contextualSpacing/>
              <w:rPr>
                <w:rFonts w:ascii="Arial" w:hAnsi="Arial" w:cs="Arial"/>
                <w:color w:val="0000FF"/>
              </w:rPr>
            </w:pPr>
          </w:p>
        </w:tc>
      </w:tr>
      <w:tr w:rsidR="00652740" w:rsidRPr="00B81224" w14:paraId="1BF5C35D" w14:textId="77777777" w:rsidTr="001825D3">
        <w:trPr>
          <w:trHeight w:val="221"/>
        </w:trPr>
        <w:tc>
          <w:tcPr>
            <w:tcW w:w="1205" w:type="dxa"/>
          </w:tcPr>
          <w:p w14:paraId="11A8A07D" w14:textId="3350634C" w:rsidR="00652740" w:rsidRPr="00B81224" w:rsidRDefault="00652740" w:rsidP="00EA1497">
            <w:pPr>
              <w:contextualSpacing/>
              <w:rPr>
                <w:rFonts w:ascii="Arial" w:hAnsi="Arial" w:cs="Arial"/>
                <w:b/>
                <w:bCs/>
                <w:color w:val="0000FF"/>
              </w:rPr>
            </w:pPr>
            <w:r>
              <w:rPr>
                <w:rFonts w:ascii="Arial" w:hAnsi="Arial" w:cs="Arial"/>
                <w:b/>
                <w:bCs/>
                <w:color w:val="0000FF"/>
              </w:rPr>
              <w:t>APPV</w:t>
            </w:r>
          </w:p>
        </w:tc>
        <w:tc>
          <w:tcPr>
            <w:tcW w:w="6768" w:type="dxa"/>
          </w:tcPr>
          <w:p w14:paraId="0D21A298" w14:textId="38018518" w:rsidR="00652740" w:rsidRPr="00B81224" w:rsidRDefault="00652740" w:rsidP="00F96E40">
            <w:pPr>
              <w:contextualSpacing/>
              <w:rPr>
                <w:rFonts w:ascii="Arial" w:hAnsi="Arial" w:cs="Arial"/>
                <w:color w:val="0000FF"/>
              </w:rPr>
            </w:pPr>
            <w:r w:rsidRPr="00652740">
              <w:rPr>
                <w:rFonts w:ascii="Arial" w:hAnsi="Arial" w:cs="Arial"/>
                <w:color w:val="0000FF"/>
              </w:rPr>
              <w:t>Advanced Product Process Validation</w:t>
            </w:r>
          </w:p>
        </w:tc>
        <w:tc>
          <w:tcPr>
            <w:tcW w:w="1341" w:type="dxa"/>
          </w:tcPr>
          <w:p w14:paraId="5E676A1F" w14:textId="77777777" w:rsidR="00652740" w:rsidRPr="00B81224" w:rsidRDefault="00652740" w:rsidP="00EA1497">
            <w:pPr>
              <w:contextualSpacing/>
              <w:rPr>
                <w:rFonts w:ascii="Arial" w:hAnsi="Arial" w:cs="Arial"/>
                <w:b/>
                <w:bCs/>
                <w:color w:val="0000FF"/>
              </w:rPr>
            </w:pPr>
          </w:p>
        </w:tc>
        <w:tc>
          <w:tcPr>
            <w:tcW w:w="4367" w:type="dxa"/>
          </w:tcPr>
          <w:p w14:paraId="405F1D59" w14:textId="77777777" w:rsidR="00652740" w:rsidRPr="00B81224" w:rsidRDefault="00652740" w:rsidP="00EA1497">
            <w:pPr>
              <w:contextualSpacing/>
              <w:rPr>
                <w:rFonts w:ascii="Arial" w:hAnsi="Arial" w:cs="Arial"/>
                <w:color w:val="0000FF"/>
              </w:rPr>
            </w:pPr>
          </w:p>
        </w:tc>
      </w:tr>
      <w:tr w:rsidR="00B81224" w:rsidRPr="00B81224" w14:paraId="396BC2A0" w14:textId="77777777" w:rsidTr="001825D3">
        <w:trPr>
          <w:trHeight w:val="221"/>
        </w:trPr>
        <w:tc>
          <w:tcPr>
            <w:tcW w:w="1205" w:type="dxa"/>
          </w:tcPr>
          <w:p w14:paraId="6536A2ED" w14:textId="76164605" w:rsidR="000E342B" w:rsidRPr="00B81224" w:rsidRDefault="000E342B" w:rsidP="00EA1497">
            <w:pPr>
              <w:contextualSpacing/>
              <w:rPr>
                <w:rFonts w:ascii="Arial" w:hAnsi="Arial" w:cs="Arial"/>
                <w:b/>
                <w:bCs/>
                <w:color w:val="0000FF"/>
              </w:rPr>
            </w:pPr>
            <w:r w:rsidRPr="00B81224">
              <w:rPr>
                <w:rFonts w:ascii="Arial" w:hAnsi="Arial" w:cs="Arial"/>
                <w:b/>
                <w:bCs/>
                <w:color w:val="0000FF"/>
              </w:rPr>
              <w:t>AUTOSAR</w:t>
            </w:r>
          </w:p>
        </w:tc>
        <w:tc>
          <w:tcPr>
            <w:tcW w:w="6768" w:type="dxa"/>
          </w:tcPr>
          <w:p w14:paraId="7C154F63" w14:textId="7E1E53EF" w:rsidR="000E342B" w:rsidRPr="00B81224" w:rsidRDefault="000E342B" w:rsidP="00F96E40">
            <w:pPr>
              <w:contextualSpacing/>
              <w:rPr>
                <w:rFonts w:ascii="Arial" w:hAnsi="Arial" w:cs="Arial"/>
                <w:color w:val="0000FF"/>
              </w:rPr>
            </w:pPr>
            <w:r w:rsidRPr="00B81224">
              <w:rPr>
                <w:rFonts w:ascii="Arial" w:hAnsi="Arial" w:cs="Arial"/>
                <w:color w:val="0000FF"/>
              </w:rPr>
              <w:t>AUTomotive Open System ARchitecture</w:t>
            </w:r>
          </w:p>
        </w:tc>
        <w:tc>
          <w:tcPr>
            <w:tcW w:w="1341" w:type="dxa"/>
          </w:tcPr>
          <w:p w14:paraId="58937B61" w14:textId="77777777" w:rsidR="000E342B" w:rsidRPr="00B81224" w:rsidRDefault="000E342B" w:rsidP="00EA1497">
            <w:pPr>
              <w:contextualSpacing/>
              <w:rPr>
                <w:rFonts w:ascii="Arial" w:hAnsi="Arial" w:cs="Arial"/>
                <w:b/>
                <w:bCs/>
                <w:color w:val="0000FF"/>
              </w:rPr>
            </w:pPr>
          </w:p>
        </w:tc>
        <w:tc>
          <w:tcPr>
            <w:tcW w:w="4367" w:type="dxa"/>
          </w:tcPr>
          <w:p w14:paraId="2CF1202A" w14:textId="77777777" w:rsidR="000E342B" w:rsidRPr="00B81224" w:rsidRDefault="000E342B" w:rsidP="00EA1497">
            <w:pPr>
              <w:contextualSpacing/>
              <w:rPr>
                <w:rFonts w:ascii="Arial" w:hAnsi="Arial" w:cs="Arial"/>
                <w:color w:val="0000FF"/>
              </w:rPr>
            </w:pPr>
          </w:p>
        </w:tc>
      </w:tr>
      <w:tr w:rsidR="00377EF4" w:rsidRPr="000447B2" w14:paraId="7EEF63B1" w14:textId="77777777" w:rsidTr="001825D3">
        <w:trPr>
          <w:trHeight w:val="221"/>
        </w:trPr>
        <w:tc>
          <w:tcPr>
            <w:tcW w:w="1205" w:type="dxa"/>
          </w:tcPr>
          <w:p w14:paraId="4B7E6CB3" w14:textId="40D08958" w:rsidR="00377EF4" w:rsidRDefault="00377EF4" w:rsidP="00EA1497">
            <w:pPr>
              <w:contextualSpacing/>
              <w:rPr>
                <w:rFonts w:ascii="Arial" w:hAnsi="Arial" w:cs="Arial"/>
                <w:b/>
                <w:bCs/>
                <w:color w:val="000000"/>
              </w:rPr>
            </w:pPr>
            <w:r>
              <w:rPr>
                <w:rFonts w:ascii="Arial" w:hAnsi="Arial" w:cs="Arial"/>
                <w:b/>
                <w:bCs/>
                <w:color w:val="000000"/>
              </w:rPr>
              <w:t>BOM</w:t>
            </w:r>
          </w:p>
        </w:tc>
        <w:tc>
          <w:tcPr>
            <w:tcW w:w="6768" w:type="dxa"/>
          </w:tcPr>
          <w:p w14:paraId="4C1CED36" w14:textId="1B31C8D1" w:rsidR="00377EF4" w:rsidRDefault="00377EF4" w:rsidP="003C59D3">
            <w:pPr>
              <w:contextualSpacing/>
              <w:rPr>
                <w:rFonts w:ascii="Arial" w:hAnsi="Arial" w:cs="Arial"/>
                <w:color w:val="000000"/>
              </w:rPr>
            </w:pPr>
            <w:r>
              <w:rPr>
                <w:rFonts w:ascii="Arial" w:hAnsi="Arial" w:cs="Arial"/>
                <w:color w:val="000000"/>
              </w:rPr>
              <w:t>Bill of Materials</w:t>
            </w:r>
          </w:p>
        </w:tc>
        <w:tc>
          <w:tcPr>
            <w:tcW w:w="1341" w:type="dxa"/>
          </w:tcPr>
          <w:p w14:paraId="0CC516D3" w14:textId="77777777" w:rsidR="00377EF4" w:rsidRPr="000447B2" w:rsidRDefault="00377EF4" w:rsidP="00EA1497">
            <w:pPr>
              <w:contextualSpacing/>
              <w:rPr>
                <w:rFonts w:ascii="Arial" w:hAnsi="Arial" w:cs="Arial"/>
                <w:b/>
                <w:bCs/>
              </w:rPr>
            </w:pPr>
          </w:p>
        </w:tc>
        <w:tc>
          <w:tcPr>
            <w:tcW w:w="4367" w:type="dxa"/>
          </w:tcPr>
          <w:p w14:paraId="000946D7" w14:textId="77777777" w:rsidR="00377EF4" w:rsidRPr="000447B2" w:rsidRDefault="00377EF4" w:rsidP="00EA1497">
            <w:pPr>
              <w:contextualSpacing/>
              <w:rPr>
                <w:rFonts w:ascii="Arial" w:hAnsi="Arial" w:cs="Arial"/>
              </w:rPr>
            </w:pPr>
          </w:p>
        </w:tc>
      </w:tr>
      <w:tr w:rsidR="00EA1497" w:rsidRPr="000447B2" w14:paraId="0A989D9D" w14:textId="77777777" w:rsidTr="001825D3">
        <w:trPr>
          <w:trHeight w:val="221"/>
        </w:trPr>
        <w:tc>
          <w:tcPr>
            <w:tcW w:w="1205" w:type="dxa"/>
          </w:tcPr>
          <w:p w14:paraId="41CB07CE" w14:textId="77777777" w:rsidR="00EA1497" w:rsidRPr="000447B2" w:rsidRDefault="00EA1497" w:rsidP="00EA1497">
            <w:pPr>
              <w:contextualSpacing/>
              <w:rPr>
                <w:rFonts w:ascii="Arial" w:hAnsi="Arial" w:cs="Arial"/>
                <w:b/>
                <w:bCs/>
                <w:color w:val="000000"/>
              </w:rPr>
            </w:pPr>
            <w:r w:rsidRPr="000447B2">
              <w:rPr>
                <w:rFonts w:ascii="Arial" w:hAnsi="Arial" w:cs="Arial"/>
                <w:b/>
                <w:bCs/>
                <w:color w:val="000000"/>
              </w:rPr>
              <w:t>CAE</w:t>
            </w:r>
          </w:p>
        </w:tc>
        <w:tc>
          <w:tcPr>
            <w:tcW w:w="6768" w:type="dxa"/>
          </w:tcPr>
          <w:p w14:paraId="24F72ED9" w14:textId="77777777" w:rsidR="00EA1497" w:rsidRPr="000447B2" w:rsidRDefault="00EA1497" w:rsidP="00EA1497">
            <w:pPr>
              <w:contextualSpacing/>
              <w:rPr>
                <w:rFonts w:ascii="Arial" w:hAnsi="Arial" w:cs="Arial"/>
                <w:b/>
                <w:bCs/>
                <w:color w:val="000000"/>
              </w:rPr>
            </w:pPr>
            <w:r w:rsidRPr="000447B2">
              <w:rPr>
                <w:rFonts w:ascii="Arial" w:hAnsi="Arial" w:cs="Arial"/>
                <w:color w:val="000000"/>
              </w:rPr>
              <w:t>Computer Aided Engineering</w:t>
            </w:r>
          </w:p>
        </w:tc>
        <w:tc>
          <w:tcPr>
            <w:tcW w:w="1341" w:type="dxa"/>
          </w:tcPr>
          <w:p w14:paraId="39CCF979" w14:textId="6A027E60" w:rsidR="00EA1497" w:rsidRPr="000447B2" w:rsidRDefault="00EA1497" w:rsidP="00EA1497">
            <w:pPr>
              <w:contextualSpacing/>
              <w:rPr>
                <w:rFonts w:ascii="Arial" w:hAnsi="Arial" w:cs="Arial"/>
                <w:b/>
                <w:bCs/>
              </w:rPr>
            </w:pPr>
          </w:p>
        </w:tc>
        <w:tc>
          <w:tcPr>
            <w:tcW w:w="4367" w:type="dxa"/>
          </w:tcPr>
          <w:p w14:paraId="078B6B1B" w14:textId="177120C2" w:rsidR="00EA1497" w:rsidRPr="000447B2" w:rsidRDefault="00EA1497" w:rsidP="00EA1497">
            <w:pPr>
              <w:contextualSpacing/>
              <w:rPr>
                <w:rFonts w:ascii="Arial" w:hAnsi="Arial" w:cs="Arial"/>
              </w:rPr>
            </w:pPr>
          </w:p>
        </w:tc>
      </w:tr>
      <w:tr w:rsidR="00B81224" w:rsidRPr="00B81224" w14:paraId="7F3D722A" w14:textId="77777777" w:rsidTr="001825D3">
        <w:trPr>
          <w:trHeight w:val="221"/>
        </w:trPr>
        <w:tc>
          <w:tcPr>
            <w:tcW w:w="1205" w:type="dxa"/>
          </w:tcPr>
          <w:p w14:paraId="067E8C51" w14:textId="7351B0BD" w:rsidR="00C951F5" w:rsidRPr="00B81224" w:rsidRDefault="00C951F5" w:rsidP="00EA1497">
            <w:pPr>
              <w:contextualSpacing/>
              <w:rPr>
                <w:rFonts w:ascii="Arial" w:hAnsi="Arial" w:cs="Arial"/>
                <w:b/>
                <w:bCs/>
                <w:color w:val="0000FF"/>
              </w:rPr>
            </w:pPr>
            <w:r w:rsidRPr="00B81224">
              <w:rPr>
                <w:rFonts w:ascii="Arial" w:hAnsi="Arial" w:cs="Arial"/>
                <w:b/>
                <w:bCs/>
                <w:color w:val="0000FF"/>
              </w:rPr>
              <w:t>CAN</w:t>
            </w:r>
          </w:p>
        </w:tc>
        <w:tc>
          <w:tcPr>
            <w:tcW w:w="6768" w:type="dxa"/>
          </w:tcPr>
          <w:p w14:paraId="3FD9C4A9" w14:textId="5D112E68" w:rsidR="00C951F5" w:rsidRPr="00B81224" w:rsidRDefault="00C951F5" w:rsidP="00C951F5">
            <w:pPr>
              <w:contextualSpacing/>
              <w:rPr>
                <w:rFonts w:ascii="Arial" w:hAnsi="Arial" w:cs="Arial"/>
                <w:color w:val="0000FF"/>
              </w:rPr>
            </w:pPr>
            <w:r w:rsidRPr="00B81224">
              <w:rPr>
                <w:rFonts w:ascii="Arial" w:hAnsi="Arial" w:cs="Arial"/>
                <w:color w:val="0000FF"/>
              </w:rPr>
              <w:t>Controller Area Network</w:t>
            </w:r>
          </w:p>
        </w:tc>
        <w:tc>
          <w:tcPr>
            <w:tcW w:w="1341" w:type="dxa"/>
          </w:tcPr>
          <w:p w14:paraId="205A5AF1" w14:textId="77777777" w:rsidR="00C951F5" w:rsidRPr="00B81224" w:rsidRDefault="00C951F5" w:rsidP="00EA1497">
            <w:pPr>
              <w:contextualSpacing/>
              <w:rPr>
                <w:rFonts w:ascii="Arial" w:hAnsi="Arial" w:cs="Arial"/>
                <w:b/>
                <w:bCs/>
                <w:color w:val="0000FF"/>
              </w:rPr>
            </w:pPr>
          </w:p>
        </w:tc>
        <w:tc>
          <w:tcPr>
            <w:tcW w:w="4367" w:type="dxa"/>
          </w:tcPr>
          <w:p w14:paraId="455F9755" w14:textId="77777777" w:rsidR="00C951F5" w:rsidRPr="00B81224" w:rsidRDefault="00C951F5" w:rsidP="00EA1497">
            <w:pPr>
              <w:contextualSpacing/>
              <w:rPr>
                <w:rFonts w:ascii="Arial" w:hAnsi="Arial" w:cs="Arial"/>
                <w:color w:val="0000FF"/>
              </w:rPr>
            </w:pPr>
          </w:p>
        </w:tc>
      </w:tr>
      <w:tr w:rsidR="00E54982" w:rsidRPr="000447B2" w14:paraId="62F68D11" w14:textId="77777777" w:rsidTr="001825D3">
        <w:trPr>
          <w:trHeight w:val="221"/>
        </w:trPr>
        <w:tc>
          <w:tcPr>
            <w:tcW w:w="1205" w:type="dxa"/>
          </w:tcPr>
          <w:p w14:paraId="48E79680" w14:textId="278EB366" w:rsidR="00E54982" w:rsidRPr="000447B2" w:rsidRDefault="00E54982" w:rsidP="00EA1497">
            <w:pPr>
              <w:contextualSpacing/>
              <w:rPr>
                <w:rFonts w:ascii="Arial" w:hAnsi="Arial" w:cs="Arial"/>
                <w:b/>
                <w:bCs/>
                <w:color w:val="000000"/>
              </w:rPr>
            </w:pPr>
            <w:r>
              <w:rPr>
                <w:rFonts w:ascii="Arial" w:hAnsi="Arial" w:cs="Arial"/>
                <w:b/>
                <w:bCs/>
                <w:color w:val="000000"/>
              </w:rPr>
              <w:t>CCC</w:t>
            </w:r>
          </w:p>
        </w:tc>
        <w:tc>
          <w:tcPr>
            <w:tcW w:w="6768" w:type="dxa"/>
          </w:tcPr>
          <w:p w14:paraId="77857E2B" w14:textId="1C2C6DF2" w:rsidR="00E54982" w:rsidRPr="000447B2" w:rsidRDefault="00E54982" w:rsidP="00F96E40">
            <w:pPr>
              <w:contextualSpacing/>
              <w:rPr>
                <w:rFonts w:ascii="Arial" w:hAnsi="Arial" w:cs="Arial"/>
                <w:color w:val="000000"/>
              </w:rPr>
            </w:pPr>
            <w:r>
              <w:rPr>
                <w:rFonts w:ascii="Arial" w:hAnsi="Arial" w:cs="Arial"/>
                <w:color w:val="000000"/>
              </w:rPr>
              <w:t>China Compulsory C</w:t>
            </w:r>
            <w:r w:rsidR="00F96E40">
              <w:rPr>
                <w:rFonts w:ascii="Arial" w:hAnsi="Arial" w:cs="Arial"/>
                <w:color w:val="000000"/>
              </w:rPr>
              <w:t>ertificate</w:t>
            </w:r>
          </w:p>
        </w:tc>
        <w:tc>
          <w:tcPr>
            <w:tcW w:w="1341" w:type="dxa"/>
          </w:tcPr>
          <w:p w14:paraId="5746375F" w14:textId="77777777" w:rsidR="00E54982" w:rsidRPr="000447B2" w:rsidRDefault="00E54982" w:rsidP="00EA1497">
            <w:pPr>
              <w:contextualSpacing/>
              <w:rPr>
                <w:rFonts w:ascii="Arial" w:hAnsi="Arial" w:cs="Arial"/>
                <w:b/>
                <w:bCs/>
              </w:rPr>
            </w:pPr>
          </w:p>
        </w:tc>
        <w:tc>
          <w:tcPr>
            <w:tcW w:w="4367" w:type="dxa"/>
          </w:tcPr>
          <w:p w14:paraId="3BC72C2D" w14:textId="77777777" w:rsidR="00E54982" w:rsidRPr="000447B2" w:rsidRDefault="00E54982" w:rsidP="00EA1497">
            <w:pPr>
              <w:contextualSpacing/>
              <w:rPr>
                <w:rFonts w:ascii="Arial" w:hAnsi="Arial" w:cs="Arial"/>
              </w:rPr>
            </w:pPr>
          </w:p>
        </w:tc>
      </w:tr>
      <w:tr w:rsidR="00B81224" w:rsidRPr="00B81224" w14:paraId="3FEED899" w14:textId="77777777" w:rsidTr="001825D3">
        <w:trPr>
          <w:trHeight w:val="221"/>
        </w:trPr>
        <w:tc>
          <w:tcPr>
            <w:tcW w:w="1205" w:type="dxa"/>
          </w:tcPr>
          <w:p w14:paraId="5B344B47" w14:textId="48F84078" w:rsidR="0075349A" w:rsidRPr="00B81224" w:rsidRDefault="0075349A" w:rsidP="00EA1497">
            <w:pPr>
              <w:contextualSpacing/>
              <w:rPr>
                <w:rFonts w:ascii="Arial" w:hAnsi="Arial" w:cs="Arial"/>
                <w:b/>
                <w:bCs/>
                <w:color w:val="0000FF"/>
              </w:rPr>
            </w:pPr>
            <w:r w:rsidRPr="00B81224">
              <w:rPr>
                <w:rFonts w:ascii="Arial" w:hAnsi="Arial" w:cs="Arial"/>
                <w:b/>
                <w:bCs/>
                <w:color w:val="0000FF"/>
              </w:rPr>
              <w:t>CEMENT</w:t>
            </w:r>
          </w:p>
        </w:tc>
        <w:tc>
          <w:tcPr>
            <w:tcW w:w="6768" w:type="dxa"/>
          </w:tcPr>
          <w:p w14:paraId="0038CE2B" w14:textId="3623FA80" w:rsidR="0075349A" w:rsidRPr="00B81224" w:rsidRDefault="000F4AC0" w:rsidP="00EA1497">
            <w:pPr>
              <w:contextualSpacing/>
              <w:rPr>
                <w:rFonts w:ascii="Arial" w:hAnsi="Arial" w:cs="Arial"/>
                <w:color w:val="0000FF"/>
              </w:rPr>
            </w:pPr>
            <w:r w:rsidRPr="00B81224">
              <w:rPr>
                <w:rFonts w:ascii="Arial" w:hAnsi="Arial" w:cs="Arial"/>
                <w:color w:val="0000FF"/>
              </w:rPr>
              <w:t>Component EMc and ENvironmental Test database</w:t>
            </w:r>
          </w:p>
        </w:tc>
        <w:tc>
          <w:tcPr>
            <w:tcW w:w="1341" w:type="dxa"/>
          </w:tcPr>
          <w:p w14:paraId="1E4A0643" w14:textId="77777777" w:rsidR="0075349A" w:rsidRPr="00B81224" w:rsidRDefault="0075349A" w:rsidP="00EA1497">
            <w:pPr>
              <w:contextualSpacing/>
              <w:rPr>
                <w:rFonts w:ascii="Arial" w:hAnsi="Arial" w:cs="Arial"/>
                <w:b/>
                <w:bCs/>
                <w:color w:val="0000FF"/>
              </w:rPr>
            </w:pPr>
          </w:p>
        </w:tc>
        <w:tc>
          <w:tcPr>
            <w:tcW w:w="4367" w:type="dxa"/>
          </w:tcPr>
          <w:p w14:paraId="18DF0C7D" w14:textId="77777777" w:rsidR="0075349A" w:rsidRPr="00B81224" w:rsidRDefault="0075349A" w:rsidP="00EA1497">
            <w:pPr>
              <w:contextualSpacing/>
              <w:rPr>
                <w:rFonts w:ascii="Arial" w:hAnsi="Arial" w:cs="Arial"/>
                <w:color w:val="0000FF"/>
              </w:rPr>
            </w:pPr>
          </w:p>
        </w:tc>
      </w:tr>
      <w:tr w:rsidR="0075349A" w:rsidRPr="000447B2" w14:paraId="2802F56A" w14:textId="77777777" w:rsidTr="001825D3">
        <w:trPr>
          <w:trHeight w:val="221"/>
        </w:trPr>
        <w:tc>
          <w:tcPr>
            <w:tcW w:w="1205" w:type="dxa"/>
          </w:tcPr>
          <w:p w14:paraId="6E63F2A2" w14:textId="148DA406" w:rsidR="0075349A" w:rsidRPr="000447B2" w:rsidRDefault="0075349A" w:rsidP="00EA1497">
            <w:pPr>
              <w:contextualSpacing/>
              <w:rPr>
                <w:rFonts w:ascii="Arial" w:hAnsi="Arial" w:cs="Arial"/>
                <w:b/>
                <w:bCs/>
                <w:color w:val="000000"/>
              </w:rPr>
            </w:pPr>
            <w:r w:rsidRPr="000447B2">
              <w:rPr>
                <w:rFonts w:ascii="Arial" w:hAnsi="Arial" w:cs="Arial"/>
                <w:b/>
                <w:bCs/>
                <w:color w:val="000000"/>
              </w:rPr>
              <w:t>CG</w:t>
            </w:r>
          </w:p>
        </w:tc>
        <w:tc>
          <w:tcPr>
            <w:tcW w:w="6768" w:type="dxa"/>
          </w:tcPr>
          <w:p w14:paraId="0B601F99" w14:textId="1D4DE056" w:rsidR="0075349A" w:rsidRPr="000447B2" w:rsidRDefault="003C59D3" w:rsidP="00EA1497">
            <w:pPr>
              <w:contextualSpacing/>
              <w:rPr>
                <w:rFonts w:ascii="Arial" w:hAnsi="Arial" w:cs="Arial"/>
                <w:color w:val="000000"/>
              </w:rPr>
            </w:pPr>
            <w:r w:rsidRPr="000447B2">
              <w:rPr>
                <w:rFonts w:ascii="Arial" w:hAnsi="Arial" w:cs="Arial"/>
                <w:color w:val="000000"/>
              </w:rPr>
              <w:t>Controlled Generic Number</w:t>
            </w:r>
          </w:p>
        </w:tc>
        <w:tc>
          <w:tcPr>
            <w:tcW w:w="1341" w:type="dxa"/>
          </w:tcPr>
          <w:p w14:paraId="01A8F60B" w14:textId="77777777" w:rsidR="0075349A" w:rsidRPr="000447B2" w:rsidRDefault="0075349A" w:rsidP="00EA1497">
            <w:pPr>
              <w:contextualSpacing/>
              <w:rPr>
                <w:rFonts w:ascii="Arial" w:hAnsi="Arial" w:cs="Arial"/>
                <w:b/>
                <w:bCs/>
              </w:rPr>
            </w:pPr>
          </w:p>
        </w:tc>
        <w:tc>
          <w:tcPr>
            <w:tcW w:w="4367" w:type="dxa"/>
          </w:tcPr>
          <w:p w14:paraId="49F3C615" w14:textId="77777777" w:rsidR="0075349A" w:rsidRPr="000447B2" w:rsidRDefault="0075349A" w:rsidP="00EA1497">
            <w:pPr>
              <w:contextualSpacing/>
              <w:rPr>
                <w:rFonts w:ascii="Arial" w:hAnsi="Arial" w:cs="Arial"/>
              </w:rPr>
            </w:pPr>
          </w:p>
        </w:tc>
      </w:tr>
      <w:tr w:rsidR="00DF2199" w:rsidRPr="00DF2199" w14:paraId="77DFAA2A" w14:textId="77777777" w:rsidTr="001825D3">
        <w:trPr>
          <w:trHeight w:val="221"/>
        </w:trPr>
        <w:tc>
          <w:tcPr>
            <w:tcW w:w="1205" w:type="dxa"/>
          </w:tcPr>
          <w:p w14:paraId="5EC4C94A" w14:textId="5A9008F7" w:rsidR="00DF2199" w:rsidRPr="00DF2199" w:rsidRDefault="00DF2199" w:rsidP="00EA1497">
            <w:pPr>
              <w:contextualSpacing/>
              <w:rPr>
                <w:rFonts w:ascii="Arial" w:hAnsi="Arial" w:cs="Arial"/>
                <w:b/>
                <w:bCs/>
                <w:color w:val="0000FF"/>
              </w:rPr>
            </w:pPr>
            <w:r w:rsidRPr="00DF2199">
              <w:rPr>
                <w:rFonts w:ascii="Arial" w:hAnsi="Arial" w:cs="Arial"/>
                <w:b/>
                <w:bCs/>
                <w:color w:val="0000FF"/>
              </w:rPr>
              <w:t>CICVAD</w:t>
            </w:r>
          </w:p>
        </w:tc>
        <w:tc>
          <w:tcPr>
            <w:tcW w:w="6768" w:type="dxa"/>
          </w:tcPr>
          <w:p w14:paraId="3E6AFF50" w14:textId="1FA4903A" w:rsidR="00DF2199" w:rsidRPr="00DF2199" w:rsidRDefault="00DF2199" w:rsidP="00EA1497">
            <w:pPr>
              <w:contextualSpacing/>
              <w:rPr>
                <w:rFonts w:ascii="Arial" w:hAnsi="Arial" w:cs="Arial"/>
                <w:color w:val="0000FF"/>
              </w:rPr>
            </w:pPr>
            <w:r w:rsidRPr="00DF2199">
              <w:rPr>
                <w:rFonts w:ascii="Arial" w:hAnsi="Arial" w:cs="Arial"/>
                <w:color w:val="0000FF"/>
              </w:rPr>
              <w:t>Controller Infrastructure Component Validation Approval Database</w:t>
            </w:r>
          </w:p>
        </w:tc>
        <w:tc>
          <w:tcPr>
            <w:tcW w:w="1341" w:type="dxa"/>
          </w:tcPr>
          <w:p w14:paraId="29D17B54" w14:textId="77777777" w:rsidR="00DF2199" w:rsidRPr="00DF2199" w:rsidRDefault="00DF2199" w:rsidP="00EA1497">
            <w:pPr>
              <w:contextualSpacing/>
              <w:rPr>
                <w:rFonts w:ascii="Arial" w:hAnsi="Arial" w:cs="Arial"/>
                <w:b/>
                <w:bCs/>
                <w:color w:val="0000FF"/>
              </w:rPr>
            </w:pPr>
          </w:p>
        </w:tc>
        <w:tc>
          <w:tcPr>
            <w:tcW w:w="4367" w:type="dxa"/>
          </w:tcPr>
          <w:p w14:paraId="64750221" w14:textId="77777777" w:rsidR="00DF2199" w:rsidRPr="00DF2199" w:rsidRDefault="00DF2199" w:rsidP="00EA1497">
            <w:pPr>
              <w:contextualSpacing/>
              <w:rPr>
                <w:rFonts w:ascii="Arial" w:hAnsi="Arial" w:cs="Arial"/>
                <w:color w:val="0000FF"/>
              </w:rPr>
            </w:pPr>
          </w:p>
        </w:tc>
      </w:tr>
      <w:tr w:rsidR="00E54982" w:rsidRPr="000447B2" w14:paraId="15BA0F49" w14:textId="77777777" w:rsidTr="001825D3">
        <w:trPr>
          <w:trHeight w:val="221"/>
        </w:trPr>
        <w:tc>
          <w:tcPr>
            <w:tcW w:w="1205" w:type="dxa"/>
          </w:tcPr>
          <w:p w14:paraId="1411042A" w14:textId="1DE91041" w:rsidR="00E54982" w:rsidRPr="000447B2" w:rsidRDefault="00E54982" w:rsidP="00EA1497">
            <w:pPr>
              <w:contextualSpacing/>
              <w:rPr>
                <w:rFonts w:ascii="Arial" w:hAnsi="Arial" w:cs="Arial"/>
                <w:b/>
                <w:bCs/>
                <w:color w:val="000000"/>
              </w:rPr>
            </w:pPr>
            <w:r>
              <w:rPr>
                <w:rFonts w:ascii="Arial" w:hAnsi="Arial" w:cs="Arial"/>
                <w:b/>
                <w:bCs/>
                <w:color w:val="000000"/>
              </w:rPr>
              <w:t>C/O</w:t>
            </w:r>
          </w:p>
        </w:tc>
        <w:tc>
          <w:tcPr>
            <w:tcW w:w="6768" w:type="dxa"/>
          </w:tcPr>
          <w:p w14:paraId="6BD96F22" w14:textId="450AB455" w:rsidR="00E54982" w:rsidRPr="000447B2" w:rsidRDefault="00E54982" w:rsidP="00EA1497">
            <w:pPr>
              <w:contextualSpacing/>
              <w:rPr>
                <w:rFonts w:ascii="Arial" w:hAnsi="Arial" w:cs="Arial"/>
                <w:color w:val="000000"/>
              </w:rPr>
            </w:pPr>
            <w:r>
              <w:rPr>
                <w:rFonts w:ascii="Arial" w:hAnsi="Arial" w:cs="Arial"/>
                <w:color w:val="000000"/>
              </w:rPr>
              <w:t xml:space="preserve">Carryover </w:t>
            </w:r>
          </w:p>
        </w:tc>
        <w:tc>
          <w:tcPr>
            <w:tcW w:w="1341" w:type="dxa"/>
          </w:tcPr>
          <w:p w14:paraId="0F896E2E" w14:textId="77777777" w:rsidR="00E54982" w:rsidRPr="000447B2" w:rsidRDefault="00E54982" w:rsidP="00EA1497">
            <w:pPr>
              <w:contextualSpacing/>
              <w:rPr>
                <w:rFonts w:ascii="Arial" w:hAnsi="Arial" w:cs="Arial"/>
                <w:b/>
                <w:bCs/>
              </w:rPr>
            </w:pPr>
          </w:p>
        </w:tc>
        <w:tc>
          <w:tcPr>
            <w:tcW w:w="4367" w:type="dxa"/>
          </w:tcPr>
          <w:p w14:paraId="265493E2" w14:textId="77777777" w:rsidR="00E54982" w:rsidRPr="000447B2" w:rsidRDefault="00E54982" w:rsidP="00EA1497">
            <w:pPr>
              <w:contextualSpacing/>
              <w:rPr>
                <w:rFonts w:ascii="Arial" w:hAnsi="Arial" w:cs="Arial"/>
              </w:rPr>
            </w:pPr>
          </w:p>
        </w:tc>
      </w:tr>
      <w:tr w:rsidR="00B81224" w:rsidRPr="00B81224" w14:paraId="55931D04" w14:textId="77777777" w:rsidTr="001825D3">
        <w:trPr>
          <w:trHeight w:val="221"/>
        </w:trPr>
        <w:tc>
          <w:tcPr>
            <w:tcW w:w="1205" w:type="dxa"/>
          </w:tcPr>
          <w:p w14:paraId="00464704" w14:textId="07CD0882" w:rsidR="00C951F5" w:rsidRPr="00B81224" w:rsidRDefault="00C951F5" w:rsidP="00EA1497">
            <w:pPr>
              <w:contextualSpacing/>
              <w:rPr>
                <w:rFonts w:ascii="Arial" w:hAnsi="Arial" w:cs="Arial"/>
                <w:b/>
                <w:bCs/>
                <w:color w:val="0000FF"/>
              </w:rPr>
            </w:pPr>
            <w:r w:rsidRPr="00B81224">
              <w:rPr>
                <w:rFonts w:ascii="Arial" w:hAnsi="Arial" w:cs="Arial"/>
                <w:b/>
                <w:bCs/>
                <w:color w:val="0000FF"/>
              </w:rPr>
              <w:t>CTDAR</w:t>
            </w:r>
          </w:p>
        </w:tc>
        <w:tc>
          <w:tcPr>
            <w:tcW w:w="6768" w:type="dxa"/>
          </w:tcPr>
          <w:p w14:paraId="231F0D11" w14:textId="31B0D21E" w:rsidR="00C951F5" w:rsidRPr="00B81224" w:rsidRDefault="00C951F5" w:rsidP="00C951F5">
            <w:pPr>
              <w:contextualSpacing/>
              <w:rPr>
                <w:rFonts w:ascii="Arial" w:hAnsi="Arial" w:cs="Arial"/>
                <w:color w:val="0000FF"/>
              </w:rPr>
            </w:pPr>
            <w:r w:rsidRPr="00B81224">
              <w:rPr>
                <w:rFonts w:ascii="Arial" w:hAnsi="Arial" w:cs="Arial"/>
                <w:color w:val="0000FF"/>
              </w:rPr>
              <w:t>Color &amp; Trim Design Appearance Requirement</w:t>
            </w:r>
          </w:p>
        </w:tc>
        <w:tc>
          <w:tcPr>
            <w:tcW w:w="1341" w:type="dxa"/>
          </w:tcPr>
          <w:p w14:paraId="794509E2" w14:textId="77777777" w:rsidR="00C951F5" w:rsidRPr="00B81224" w:rsidRDefault="00C951F5" w:rsidP="00EA1497">
            <w:pPr>
              <w:contextualSpacing/>
              <w:rPr>
                <w:rFonts w:ascii="Arial" w:hAnsi="Arial" w:cs="Arial"/>
                <w:b/>
                <w:bCs/>
                <w:color w:val="0000FF"/>
              </w:rPr>
            </w:pPr>
          </w:p>
        </w:tc>
        <w:tc>
          <w:tcPr>
            <w:tcW w:w="4367" w:type="dxa"/>
          </w:tcPr>
          <w:p w14:paraId="689920FB" w14:textId="77777777" w:rsidR="00C951F5" w:rsidRPr="00B81224" w:rsidRDefault="00C951F5" w:rsidP="00EA1497">
            <w:pPr>
              <w:contextualSpacing/>
              <w:rPr>
                <w:rFonts w:ascii="Arial" w:hAnsi="Arial" w:cs="Arial"/>
                <w:color w:val="0000FF"/>
              </w:rPr>
            </w:pPr>
          </w:p>
        </w:tc>
      </w:tr>
      <w:tr w:rsidR="0075349A" w:rsidRPr="000447B2" w14:paraId="7059ACC7" w14:textId="77777777" w:rsidTr="001825D3">
        <w:trPr>
          <w:trHeight w:val="221"/>
        </w:trPr>
        <w:tc>
          <w:tcPr>
            <w:tcW w:w="1205" w:type="dxa"/>
          </w:tcPr>
          <w:p w14:paraId="0C8D52EF" w14:textId="341A6D5F" w:rsidR="0075349A" w:rsidRPr="000447B2" w:rsidRDefault="0075349A" w:rsidP="00EA1497">
            <w:pPr>
              <w:contextualSpacing/>
              <w:rPr>
                <w:rFonts w:ascii="Arial" w:hAnsi="Arial" w:cs="Arial"/>
                <w:b/>
                <w:bCs/>
                <w:color w:val="000000"/>
              </w:rPr>
            </w:pPr>
            <w:r w:rsidRPr="000447B2">
              <w:rPr>
                <w:rFonts w:ascii="Arial" w:hAnsi="Arial" w:cs="Arial"/>
                <w:b/>
                <w:bCs/>
                <w:color w:val="000000"/>
              </w:rPr>
              <w:t>CTS</w:t>
            </w:r>
          </w:p>
        </w:tc>
        <w:tc>
          <w:tcPr>
            <w:tcW w:w="6768" w:type="dxa"/>
          </w:tcPr>
          <w:p w14:paraId="24B360A9" w14:textId="61EA0419" w:rsidR="0075349A" w:rsidRPr="000447B2" w:rsidRDefault="0075349A" w:rsidP="00EA1497">
            <w:pPr>
              <w:contextualSpacing/>
              <w:rPr>
                <w:rFonts w:ascii="Arial" w:hAnsi="Arial" w:cs="Arial"/>
                <w:color w:val="000000"/>
              </w:rPr>
            </w:pPr>
            <w:r w:rsidRPr="000447B2">
              <w:rPr>
                <w:rFonts w:ascii="Arial" w:hAnsi="Arial" w:cs="Arial"/>
                <w:color w:val="000000"/>
              </w:rPr>
              <w:t>Component Technical Specification</w:t>
            </w:r>
          </w:p>
        </w:tc>
        <w:tc>
          <w:tcPr>
            <w:tcW w:w="1341" w:type="dxa"/>
          </w:tcPr>
          <w:p w14:paraId="108FF1F6" w14:textId="77777777" w:rsidR="0075349A" w:rsidRPr="000447B2" w:rsidRDefault="0075349A" w:rsidP="00EA1497">
            <w:pPr>
              <w:contextualSpacing/>
              <w:rPr>
                <w:rFonts w:ascii="Arial" w:hAnsi="Arial" w:cs="Arial"/>
                <w:b/>
                <w:bCs/>
              </w:rPr>
            </w:pPr>
          </w:p>
        </w:tc>
        <w:tc>
          <w:tcPr>
            <w:tcW w:w="4367" w:type="dxa"/>
          </w:tcPr>
          <w:p w14:paraId="7D42378A" w14:textId="77777777" w:rsidR="0075349A" w:rsidRPr="000447B2" w:rsidRDefault="0075349A" w:rsidP="00EA1497">
            <w:pPr>
              <w:contextualSpacing/>
              <w:rPr>
                <w:rFonts w:ascii="Arial" w:hAnsi="Arial" w:cs="Arial"/>
              </w:rPr>
            </w:pPr>
          </w:p>
        </w:tc>
      </w:tr>
      <w:tr w:rsidR="00751F29" w:rsidRPr="000447B2" w14:paraId="3EA89817" w14:textId="77777777" w:rsidTr="001825D3">
        <w:trPr>
          <w:trHeight w:val="221"/>
        </w:trPr>
        <w:tc>
          <w:tcPr>
            <w:tcW w:w="1205" w:type="dxa"/>
          </w:tcPr>
          <w:p w14:paraId="1756EF7A" w14:textId="64DF90EE" w:rsidR="00751F29" w:rsidRPr="000447B2" w:rsidRDefault="00751F29" w:rsidP="00EA1497">
            <w:pPr>
              <w:contextualSpacing/>
              <w:rPr>
                <w:rFonts w:ascii="Arial" w:hAnsi="Arial" w:cs="Arial"/>
                <w:b/>
                <w:bCs/>
                <w:color w:val="000000"/>
              </w:rPr>
            </w:pPr>
            <w:r>
              <w:rPr>
                <w:rFonts w:ascii="Arial" w:hAnsi="Arial" w:cs="Arial"/>
                <w:b/>
                <w:bCs/>
                <w:color w:val="000000"/>
              </w:rPr>
              <w:lastRenderedPageBreak/>
              <w:t>CVE</w:t>
            </w:r>
          </w:p>
        </w:tc>
        <w:tc>
          <w:tcPr>
            <w:tcW w:w="6768" w:type="dxa"/>
          </w:tcPr>
          <w:p w14:paraId="7D2DCFC4" w14:textId="6FC7EDD9" w:rsidR="00751F29" w:rsidRPr="000447B2" w:rsidRDefault="00751F29" w:rsidP="00EA1497">
            <w:pPr>
              <w:contextualSpacing/>
              <w:rPr>
                <w:rFonts w:ascii="Arial" w:hAnsi="Arial" w:cs="Arial"/>
                <w:color w:val="000000"/>
              </w:rPr>
            </w:pPr>
            <w:r>
              <w:rPr>
                <w:rFonts w:ascii="Arial" w:hAnsi="Arial" w:cs="Arial"/>
                <w:color w:val="000000"/>
              </w:rPr>
              <w:t>Component Validation Engineer</w:t>
            </w:r>
          </w:p>
        </w:tc>
        <w:tc>
          <w:tcPr>
            <w:tcW w:w="1341" w:type="dxa"/>
          </w:tcPr>
          <w:p w14:paraId="61889819" w14:textId="77777777" w:rsidR="00751F29" w:rsidRPr="000447B2" w:rsidRDefault="00751F29" w:rsidP="00EA1497">
            <w:pPr>
              <w:contextualSpacing/>
              <w:rPr>
                <w:rFonts w:ascii="Arial" w:hAnsi="Arial" w:cs="Arial"/>
                <w:b/>
                <w:bCs/>
              </w:rPr>
            </w:pPr>
          </w:p>
        </w:tc>
        <w:tc>
          <w:tcPr>
            <w:tcW w:w="4367" w:type="dxa"/>
          </w:tcPr>
          <w:p w14:paraId="503FE7B3" w14:textId="77777777" w:rsidR="00751F29" w:rsidRPr="000447B2" w:rsidRDefault="00751F29" w:rsidP="00EA1497">
            <w:pPr>
              <w:contextualSpacing/>
              <w:rPr>
                <w:rFonts w:ascii="Arial" w:hAnsi="Arial" w:cs="Arial"/>
              </w:rPr>
            </w:pPr>
          </w:p>
        </w:tc>
      </w:tr>
      <w:tr w:rsidR="009E786D" w:rsidRPr="000447B2" w14:paraId="16027BBA" w14:textId="77777777" w:rsidTr="001825D3">
        <w:trPr>
          <w:trHeight w:val="180"/>
        </w:trPr>
        <w:tc>
          <w:tcPr>
            <w:tcW w:w="1205" w:type="dxa"/>
          </w:tcPr>
          <w:p w14:paraId="524E83DB" w14:textId="785139F3" w:rsidR="009E786D" w:rsidRPr="000447B2" w:rsidRDefault="009E786D" w:rsidP="00EA1497">
            <w:pPr>
              <w:contextualSpacing/>
              <w:rPr>
                <w:rFonts w:ascii="Arial" w:hAnsi="Arial" w:cs="Arial"/>
                <w:b/>
                <w:bCs/>
              </w:rPr>
            </w:pPr>
            <w:r w:rsidRPr="000447B2">
              <w:rPr>
                <w:rFonts w:ascii="Arial" w:hAnsi="Arial" w:cs="Arial"/>
                <w:b/>
                <w:bCs/>
              </w:rPr>
              <w:t>DFMEA</w:t>
            </w:r>
          </w:p>
        </w:tc>
        <w:tc>
          <w:tcPr>
            <w:tcW w:w="6768" w:type="dxa"/>
          </w:tcPr>
          <w:p w14:paraId="29255B93" w14:textId="64F6BB4F" w:rsidR="009E786D" w:rsidRPr="000447B2" w:rsidRDefault="009E786D" w:rsidP="00EA1497">
            <w:pPr>
              <w:contextualSpacing/>
              <w:rPr>
                <w:rFonts w:ascii="Arial" w:hAnsi="Arial" w:cs="Arial"/>
              </w:rPr>
            </w:pPr>
            <w:r w:rsidRPr="000447B2">
              <w:rPr>
                <w:rFonts w:ascii="Arial" w:hAnsi="Arial" w:cs="Arial"/>
              </w:rPr>
              <w:t>Design Failure Mode Effect Analysis</w:t>
            </w:r>
          </w:p>
        </w:tc>
        <w:tc>
          <w:tcPr>
            <w:tcW w:w="1341" w:type="dxa"/>
          </w:tcPr>
          <w:p w14:paraId="1936E947" w14:textId="77777777" w:rsidR="009E786D" w:rsidRPr="000447B2" w:rsidRDefault="009E786D" w:rsidP="00EA1497">
            <w:pPr>
              <w:contextualSpacing/>
              <w:rPr>
                <w:rFonts w:ascii="Arial" w:hAnsi="Arial" w:cs="Arial"/>
                <w:b/>
                <w:bCs/>
                <w:color w:val="000000"/>
              </w:rPr>
            </w:pPr>
          </w:p>
        </w:tc>
        <w:tc>
          <w:tcPr>
            <w:tcW w:w="4367" w:type="dxa"/>
          </w:tcPr>
          <w:p w14:paraId="6A9FF838" w14:textId="77777777" w:rsidR="009E786D" w:rsidRPr="000447B2" w:rsidRDefault="009E786D" w:rsidP="00EA1497">
            <w:pPr>
              <w:contextualSpacing/>
              <w:rPr>
                <w:rFonts w:ascii="Arial" w:hAnsi="Arial" w:cs="Arial"/>
                <w:color w:val="000000"/>
              </w:rPr>
            </w:pPr>
          </w:p>
        </w:tc>
      </w:tr>
      <w:tr w:rsidR="0075349A" w:rsidRPr="000447B2" w14:paraId="4CEF81C6" w14:textId="77777777" w:rsidTr="001825D3">
        <w:trPr>
          <w:trHeight w:val="180"/>
        </w:trPr>
        <w:tc>
          <w:tcPr>
            <w:tcW w:w="1205" w:type="dxa"/>
          </w:tcPr>
          <w:p w14:paraId="67C7A223" w14:textId="1B526ADD" w:rsidR="0075349A" w:rsidRPr="000447B2" w:rsidRDefault="0075349A" w:rsidP="00EA1497">
            <w:pPr>
              <w:contextualSpacing/>
              <w:rPr>
                <w:rFonts w:ascii="Arial" w:hAnsi="Arial" w:cs="Arial"/>
                <w:b/>
                <w:bCs/>
              </w:rPr>
            </w:pPr>
            <w:r w:rsidRPr="000447B2">
              <w:rPr>
                <w:rFonts w:ascii="Arial" w:hAnsi="Arial" w:cs="Arial"/>
                <w:b/>
                <w:bCs/>
              </w:rPr>
              <w:t>DRBTR</w:t>
            </w:r>
          </w:p>
        </w:tc>
        <w:tc>
          <w:tcPr>
            <w:tcW w:w="6768" w:type="dxa"/>
          </w:tcPr>
          <w:p w14:paraId="70A3F613" w14:textId="0176A41C" w:rsidR="0075349A" w:rsidRPr="000447B2" w:rsidRDefault="0075349A" w:rsidP="00EA1497">
            <w:pPr>
              <w:contextualSpacing/>
              <w:rPr>
                <w:rFonts w:ascii="Arial" w:hAnsi="Arial" w:cs="Arial"/>
              </w:rPr>
            </w:pPr>
            <w:r w:rsidRPr="000447B2">
              <w:rPr>
                <w:rFonts w:ascii="Arial" w:hAnsi="Arial" w:cs="Arial"/>
              </w:rPr>
              <w:t>Design Review Based on Test Results</w:t>
            </w:r>
          </w:p>
        </w:tc>
        <w:tc>
          <w:tcPr>
            <w:tcW w:w="1341" w:type="dxa"/>
          </w:tcPr>
          <w:p w14:paraId="5D241D2E" w14:textId="77777777" w:rsidR="0075349A" w:rsidRPr="000447B2" w:rsidRDefault="0075349A" w:rsidP="00EA1497">
            <w:pPr>
              <w:contextualSpacing/>
              <w:rPr>
                <w:rFonts w:ascii="Arial" w:hAnsi="Arial" w:cs="Arial"/>
                <w:b/>
                <w:bCs/>
                <w:color w:val="000000"/>
              </w:rPr>
            </w:pPr>
          </w:p>
        </w:tc>
        <w:tc>
          <w:tcPr>
            <w:tcW w:w="4367" w:type="dxa"/>
          </w:tcPr>
          <w:p w14:paraId="4D80454D" w14:textId="77777777" w:rsidR="0075349A" w:rsidRPr="000447B2" w:rsidRDefault="0075349A" w:rsidP="00EA1497">
            <w:pPr>
              <w:contextualSpacing/>
              <w:rPr>
                <w:rFonts w:ascii="Arial" w:hAnsi="Arial" w:cs="Arial"/>
                <w:color w:val="000000"/>
              </w:rPr>
            </w:pPr>
          </w:p>
        </w:tc>
      </w:tr>
      <w:tr w:rsidR="00751F29" w:rsidRPr="000447B2" w14:paraId="0D0FA75A" w14:textId="77777777" w:rsidTr="001825D3">
        <w:trPr>
          <w:trHeight w:val="180"/>
        </w:trPr>
        <w:tc>
          <w:tcPr>
            <w:tcW w:w="1205" w:type="dxa"/>
          </w:tcPr>
          <w:p w14:paraId="66233B54" w14:textId="2C93CD03" w:rsidR="00751F29" w:rsidRPr="000447B2" w:rsidRDefault="00751F29" w:rsidP="00EA1497">
            <w:pPr>
              <w:contextualSpacing/>
              <w:rPr>
                <w:rFonts w:ascii="Arial" w:hAnsi="Arial" w:cs="Arial"/>
                <w:b/>
                <w:bCs/>
              </w:rPr>
            </w:pPr>
            <w:r>
              <w:rPr>
                <w:rFonts w:ascii="Arial" w:hAnsi="Arial" w:cs="Arial"/>
                <w:b/>
                <w:bCs/>
              </w:rPr>
              <w:t>DRE</w:t>
            </w:r>
          </w:p>
        </w:tc>
        <w:tc>
          <w:tcPr>
            <w:tcW w:w="6768" w:type="dxa"/>
          </w:tcPr>
          <w:p w14:paraId="70A7F3BC" w14:textId="38F9F0F5" w:rsidR="00751F29" w:rsidRPr="000447B2" w:rsidRDefault="00751F29" w:rsidP="00EA1497">
            <w:pPr>
              <w:contextualSpacing/>
              <w:rPr>
                <w:rFonts w:ascii="Arial" w:hAnsi="Arial" w:cs="Arial"/>
              </w:rPr>
            </w:pPr>
            <w:r>
              <w:rPr>
                <w:rFonts w:ascii="Arial" w:hAnsi="Arial" w:cs="Arial"/>
              </w:rPr>
              <w:t>Design Release Engineer</w:t>
            </w:r>
          </w:p>
        </w:tc>
        <w:tc>
          <w:tcPr>
            <w:tcW w:w="1341" w:type="dxa"/>
          </w:tcPr>
          <w:p w14:paraId="763E548D" w14:textId="77777777" w:rsidR="00751F29" w:rsidRPr="000447B2" w:rsidRDefault="00751F29" w:rsidP="00EA1497">
            <w:pPr>
              <w:contextualSpacing/>
              <w:rPr>
                <w:rFonts w:ascii="Arial" w:hAnsi="Arial" w:cs="Arial"/>
                <w:b/>
                <w:bCs/>
                <w:color w:val="000000"/>
              </w:rPr>
            </w:pPr>
          </w:p>
        </w:tc>
        <w:tc>
          <w:tcPr>
            <w:tcW w:w="4367" w:type="dxa"/>
          </w:tcPr>
          <w:p w14:paraId="503E9CBC" w14:textId="77777777" w:rsidR="00751F29" w:rsidRPr="000447B2" w:rsidRDefault="00751F29" w:rsidP="00EA1497">
            <w:pPr>
              <w:contextualSpacing/>
              <w:rPr>
                <w:rFonts w:ascii="Arial" w:hAnsi="Arial" w:cs="Arial"/>
                <w:color w:val="000000"/>
              </w:rPr>
            </w:pPr>
          </w:p>
        </w:tc>
      </w:tr>
      <w:tr w:rsidR="009E786D" w:rsidRPr="000447B2" w14:paraId="229C8831" w14:textId="77777777" w:rsidTr="001825D3">
        <w:trPr>
          <w:trHeight w:val="180"/>
        </w:trPr>
        <w:tc>
          <w:tcPr>
            <w:tcW w:w="1205" w:type="dxa"/>
          </w:tcPr>
          <w:p w14:paraId="7D10AA51" w14:textId="6A218808" w:rsidR="009E786D" w:rsidRPr="000447B2" w:rsidRDefault="009E786D" w:rsidP="00EA1497">
            <w:pPr>
              <w:contextualSpacing/>
              <w:rPr>
                <w:rFonts w:ascii="Arial" w:hAnsi="Arial" w:cs="Arial"/>
                <w:b/>
                <w:bCs/>
              </w:rPr>
            </w:pPr>
            <w:r w:rsidRPr="000447B2">
              <w:rPr>
                <w:rFonts w:ascii="Arial" w:hAnsi="Arial" w:cs="Arial"/>
                <w:b/>
                <w:bCs/>
              </w:rPr>
              <w:t>DV</w:t>
            </w:r>
          </w:p>
        </w:tc>
        <w:tc>
          <w:tcPr>
            <w:tcW w:w="6768" w:type="dxa"/>
          </w:tcPr>
          <w:p w14:paraId="0362E75B" w14:textId="04CBF7DB" w:rsidR="005E2883" w:rsidRPr="000447B2" w:rsidRDefault="009E786D" w:rsidP="00EA1497">
            <w:pPr>
              <w:contextualSpacing/>
              <w:rPr>
                <w:rFonts w:ascii="Arial" w:hAnsi="Arial" w:cs="Arial"/>
              </w:rPr>
            </w:pPr>
            <w:r w:rsidRPr="000447B2">
              <w:rPr>
                <w:rFonts w:ascii="Arial" w:hAnsi="Arial" w:cs="Arial"/>
              </w:rPr>
              <w:t>Design Validation</w:t>
            </w:r>
          </w:p>
        </w:tc>
        <w:tc>
          <w:tcPr>
            <w:tcW w:w="1341" w:type="dxa"/>
          </w:tcPr>
          <w:p w14:paraId="04524057" w14:textId="77777777" w:rsidR="009E786D" w:rsidRPr="000447B2" w:rsidRDefault="009E786D" w:rsidP="00EA1497">
            <w:pPr>
              <w:contextualSpacing/>
              <w:rPr>
                <w:rFonts w:ascii="Arial" w:hAnsi="Arial" w:cs="Arial"/>
                <w:b/>
                <w:bCs/>
                <w:color w:val="000000"/>
              </w:rPr>
            </w:pPr>
          </w:p>
        </w:tc>
        <w:tc>
          <w:tcPr>
            <w:tcW w:w="4367" w:type="dxa"/>
          </w:tcPr>
          <w:p w14:paraId="627AF882" w14:textId="77777777" w:rsidR="009E786D" w:rsidRPr="000447B2" w:rsidRDefault="009E786D" w:rsidP="00EA1497">
            <w:pPr>
              <w:contextualSpacing/>
              <w:rPr>
                <w:rFonts w:ascii="Arial" w:hAnsi="Arial" w:cs="Arial"/>
                <w:color w:val="000000"/>
              </w:rPr>
            </w:pPr>
          </w:p>
        </w:tc>
      </w:tr>
      <w:tr w:rsidR="005E2883" w:rsidRPr="000447B2" w14:paraId="4F74E371" w14:textId="77777777" w:rsidTr="001825D3">
        <w:trPr>
          <w:trHeight w:val="180"/>
        </w:trPr>
        <w:tc>
          <w:tcPr>
            <w:tcW w:w="1205" w:type="dxa"/>
          </w:tcPr>
          <w:p w14:paraId="5C3ECE78" w14:textId="0A4499C6" w:rsidR="005E2883" w:rsidRPr="005E2883" w:rsidRDefault="005E2883" w:rsidP="00EA1497">
            <w:pPr>
              <w:contextualSpacing/>
              <w:rPr>
                <w:rFonts w:ascii="Arial" w:hAnsi="Arial" w:cs="Arial"/>
                <w:b/>
                <w:bCs/>
              </w:rPr>
            </w:pPr>
            <w:r w:rsidRPr="005E2883">
              <w:rPr>
                <w:rFonts w:ascii="Arial" w:hAnsi="Arial" w:cs="Arial"/>
                <w:b/>
              </w:rPr>
              <w:t>DV-IV</w:t>
            </w:r>
          </w:p>
        </w:tc>
        <w:tc>
          <w:tcPr>
            <w:tcW w:w="6768" w:type="dxa"/>
          </w:tcPr>
          <w:p w14:paraId="7083A7FC" w14:textId="1F5CDA7A" w:rsidR="005E2883" w:rsidRPr="000447B2" w:rsidRDefault="005E2883" w:rsidP="00EA1497">
            <w:pPr>
              <w:contextualSpacing/>
              <w:rPr>
                <w:rFonts w:ascii="Arial" w:hAnsi="Arial" w:cs="Arial"/>
              </w:rPr>
            </w:pPr>
            <w:r w:rsidRPr="000447B2">
              <w:rPr>
                <w:rFonts w:ascii="Arial" w:hAnsi="Arial" w:cs="Arial"/>
              </w:rPr>
              <w:t>Design Validation</w:t>
            </w:r>
            <w:r>
              <w:rPr>
                <w:rFonts w:ascii="Arial" w:hAnsi="Arial" w:cs="Arial"/>
              </w:rPr>
              <w:t xml:space="preserve"> required before IVER</w:t>
            </w:r>
          </w:p>
        </w:tc>
        <w:tc>
          <w:tcPr>
            <w:tcW w:w="1341" w:type="dxa"/>
          </w:tcPr>
          <w:p w14:paraId="05D058F3" w14:textId="77777777" w:rsidR="005E2883" w:rsidRPr="000447B2" w:rsidRDefault="005E2883" w:rsidP="00EA1497">
            <w:pPr>
              <w:contextualSpacing/>
              <w:rPr>
                <w:rFonts w:ascii="Arial" w:hAnsi="Arial" w:cs="Arial"/>
                <w:b/>
                <w:bCs/>
                <w:color w:val="000000"/>
              </w:rPr>
            </w:pPr>
          </w:p>
        </w:tc>
        <w:tc>
          <w:tcPr>
            <w:tcW w:w="4367" w:type="dxa"/>
          </w:tcPr>
          <w:p w14:paraId="24F1130F" w14:textId="77777777" w:rsidR="005E2883" w:rsidRPr="000447B2" w:rsidRDefault="005E2883" w:rsidP="00EA1497">
            <w:pPr>
              <w:contextualSpacing/>
              <w:rPr>
                <w:rFonts w:ascii="Arial" w:hAnsi="Arial" w:cs="Arial"/>
                <w:color w:val="000000"/>
              </w:rPr>
            </w:pPr>
          </w:p>
        </w:tc>
      </w:tr>
      <w:tr w:rsidR="0075349A" w:rsidRPr="000447B2" w14:paraId="2C155E17" w14:textId="77777777" w:rsidTr="001825D3">
        <w:trPr>
          <w:trHeight w:val="180"/>
        </w:trPr>
        <w:tc>
          <w:tcPr>
            <w:tcW w:w="1205" w:type="dxa"/>
          </w:tcPr>
          <w:p w14:paraId="28F49897" w14:textId="4AC775CA" w:rsidR="0075349A" w:rsidRPr="000447B2" w:rsidRDefault="0075349A" w:rsidP="00EA1497">
            <w:pPr>
              <w:contextualSpacing/>
              <w:rPr>
                <w:rFonts w:ascii="Arial" w:hAnsi="Arial" w:cs="Arial"/>
                <w:b/>
                <w:bCs/>
              </w:rPr>
            </w:pPr>
            <w:r w:rsidRPr="000447B2">
              <w:rPr>
                <w:rFonts w:ascii="Arial" w:hAnsi="Arial" w:cs="Arial"/>
                <w:b/>
                <w:bCs/>
              </w:rPr>
              <w:t>EGM</w:t>
            </w:r>
          </w:p>
        </w:tc>
        <w:tc>
          <w:tcPr>
            <w:tcW w:w="6768" w:type="dxa"/>
          </w:tcPr>
          <w:p w14:paraId="4A8EA2CF" w14:textId="0DD68D98" w:rsidR="0075349A" w:rsidRPr="000447B2" w:rsidRDefault="0075349A" w:rsidP="00EA1497">
            <w:pPr>
              <w:contextualSpacing/>
              <w:rPr>
                <w:rFonts w:ascii="Arial" w:hAnsi="Arial" w:cs="Arial"/>
              </w:rPr>
            </w:pPr>
            <w:r w:rsidRPr="000447B2">
              <w:rPr>
                <w:rFonts w:ascii="Arial" w:hAnsi="Arial" w:cs="Arial"/>
              </w:rPr>
              <w:t>Engineering Group Manager</w:t>
            </w:r>
          </w:p>
        </w:tc>
        <w:tc>
          <w:tcPr>
            <w:tcW w:w="1341" w:type="dxa"/>
          </w:tcPr>
          <w:p w14:paraId="5D08C3C0" w14:textId="77777777" w:rsidR="0075349A" w:rsidRPr="000447B2" w:rsidRDefault="0075349A" w:rsidP="00EA1497">
            <w:pPr>
              <w:contextualSpacing/>
              <w:rPr>
                <w:rFonts w:ascii="Arial" w:hAnsi="Arial" w:cs="Arial"/>
                <w:b/>
                <w:bCs/>
                <w:color w:val="000000"/>
              </w:rPr>
            </w:pPr>
          </w:p>
        </w:tc>
        <w:tc>
          <w:tcPr>
            <w:tcW w:w="4367" w:type="dxa"/>
          </w:tcPr>
          <w:p w14:paraId="344A93D0" w14:textId="77777777" w:rsidR="0075349A" w:rsidRPr="000447B2" w:rsidRDefault="0075349A" w:rsidP="00EA1497">
            <w:pPr>
              <w:contextualSpacing/>
              <w:rPr>
                <w:rFonts w:ascii="Arial" w:hAnsi="Arial" w:cs="Arial"/>
                <w:color w:val="000000"/>
              </w:rPr>
            </w:pPr>
          </w:p>
        </w:tc>
      </w:tr>
      <w:tr w:rsidR="00B81224" w:rsidRPr="00B81224" w14:paraId="7E1FA871" w14:textId="77777777" w:rsidTr="001825D3">
        <w:trPr>
          <w:trHeight w:val="180"/>
        </w:trPr>
        <w:tc>
          <w:tcPr>
            <w:tcW w:w="1205" w:type="dxa"/>
          </w:tcPr>
          <w:p w14:paraId="301B4606" w14:textId="1F8DEB44" w:rsidR="0075349A" w:rsidRPr="00B81224" w:rsidRDefault="0075349A" w:rsidP="00EA1497">
            <w:pPr>
              <w:contextualSpacing/>
              <w:rPr>
                <w:rFonts w:ascii="Arial" w:hAnsi="Arial" w:cs="Arial"/>
                <w:b/>
                <w:bCs/>
                <w:color w:val="0000FF"/>
              </w:rPr>
            </w:pPr>
            <w:r w:rsidRPr="00B81224">
              <w:rPr>
                <w:rFonts w:ascii="Arial" w:hAnsi="Arial" w:cs="Arial"/>
                <w:b/>
                <w:bCs/>
                <w:color w:val="0000FF"/>
              </w:rPr>
              <w:t>EMC</w:t>
            </w:r>
          </w:p>
        </w:tc>
        <w:tc>
          <w:tcPr>
            <w:tcW w:w="6768" w:type="dxa"/>
          </w:tcPr>
          <w:p w14:paraId="215A21BC" w14:textId="6CF6CC83" w:rsidR="0075349A" w:rsidRPr="00B81224" w:rsidRDefault="003C59D3" w:rsidP="00EA1497">
            <w:pPr>
              <w:contextualSpacing/>
              <w:rPr>
                <w:rFonts w:ascii="Arial" w:hAnsi="Arial" w:cs="Arial"/>
                <w:color w:val="0000FF"/>
              </w:rPr>
            </w:pPr>
            <w:r w:rsidRPr="00B81224">
              <w:rPr>
                <w:rFonts w:ascii="Arial" w:hAnsi="Arial" w:cs="Arial"/>
                <w:color w:val="0000FF"/>
              </w:rPr>
              <w:t>Electromagnetic Compatibility</w:t>
            </w:r>
          </w:p>
        </w:tc>
        <w:tc>
          <w:tcPr>
            <w:tcW w:w="1341" w:type="dxa"/>
          </w:tcPr>
          <w:p w14:paraId="19CCDCB3" w14:textId="77777777" w:rsidR="0075349A" w:rsidRPr="00B81224" w:rsidRDefault="0075349A" w:rsidP="00EA1497">
            <w:pPr>
              <w:contextualSpacing/>
              <w:rPr>
                <w:rFonts w:ascii="Arial" w:hAnsi="Arial" w:cs="Arial"/>
                <w:b/>
                <w:bCs/>
                <w:color w:val="0000FF"/>
              </w:rPr>
            </w:pPr>
          </w:p>
        </w:tc>
        <w:tc>
          <w:tcPr>
            <w:tcW w:w="4367" w:type="dxa"/>
          </w:tcPr>
          <w:p w14:paraId="633B89BB" w14:textId="77777777" w:rsidR="0075349A" w:rsidRPr="00B81224" w:rsidRDefault="0075349A" w:rsidP="00EA1497">
            <w:pPr>
              <w:contextualSpacing/>
              <w:rPr>
                <w:rFonts w:ascii="Arial" w:hAnsi="Arial" w:cs="Arial"/>
                <w:color w:val="0000FF"/>
              </w:rPr>
            </w:pPr>
          </w:p>
        </w:tc>
      </w:tr>
      <w:tr w:rsidR="00B81224" w:rsidRPr="00B81224" w14:paraId="581A20E0" w14:textId="77777777" w:rsidTr="001825D3">
        <w:trPr>
          <w:trHeight w:val="270"/>
        </w:trPr>
        <w:tc>
          <w:tcPr>
            <w:tcW w:w="1205" w:type="dxa"/>
          </w:tcPr>
          <w:p w14:paraId="37CE75E0" w14:textId="77777777" w:rsidR="00EA1497" w:rsidRPr="00B81224" w:rsidRDefault="00EA1497" w:rsidP="00EA1497">
            <w:pPr>
              <w:contextualSpacing/>
              <w:rPr>
                <w:rFonts w:ascii="Arial" w:hAnsi="Arial" w:cs="Arial"/>
                <w:b/>
                <w:bCs/>
                <w:color w:val="0000FF"/>
              </w:rPr>
            </w:pPr>
            <w:r w:rsidRPr="00B81224">
              <w:rPr>
                <w:rFonts w:ascii="Arial" w:hAnsi="Arial" w:cs="Arial"/>
                <w:b/>
                <w:bCs/>
                <w:color w:val="0000FF"/>
              </w:rPr>
              <w:t>ENV</w:t>
            </w:r>
          </w:p>
        </w:tc>
        <w:tc>
          <w:tcPr>
            <w:tcW w:w="6768" w:type="dxa"/>
          </w:tcPr>
          <w:p w14:paraId="068CEC4B" w14:textId="77777777" w:rsidR="00EA1497" w:rsidRPr="00B81224" w:rsidRDefault="00EA1497" w:rsidP="00EA1497">
            <w:pPr>
              <w:contextualSpacing/>
              <w:rPr>
                <w:rFonts w:ascii="Arial" w:hAnsi="Arial" w:cs="Arial"/>
                <w:color w:val="0000FF"/>
              </w:rPr>
            </w:pPr>
            <w:r w:rsidRPr="00B81224">
              <w:rPr>
                <w:rFonts w:ascii="Arial" w:hAnsi="Arial" w:cs="Arial"/>
                <w:color w:val="0000FF"/>
              </w:rPr>
              <w:t>Environmental</w:t>
            </w:r>
          </w:p>
        </w:tc>
        <w:tc>
          <w:tcPr>
            <w:tcW w:w="1341" w:type="dxa"/>
          </w:tcPr>
          <w:p w14:paraId="6751AB85" w14:textId="18CD35DE" w:rsidR="00EA1497" w:rsidRPr="00B81224" w:rsidRDefault="00EA1497" w:rsidP="00EA1497">
            <w:pPr>
              <w:contextualSpacing/>
              <w:rPr>
                <w:rFonts w:ascii="Arial" w:hAnsi="Arial" w:cs="Arial"/>
                <w:b/>
                <w:bCs/>
                <w:color w:val="0000FF"/>
              </w:rPr>
            </w:pPr>
          </w:p>
        </w:tc>
        <w:tc>
          <w:tcPr>
            <w:tcW w:w="4367" w:type="dxa"/>
          </w:tcPr>
          <w:p w14:paraId="432E08F3" w14:textId="047BB4A1" w:rsidR="00EA1497" w:rsidRPr="00B81224" w:rsidRDefault="00EA1497" w:rsidP="00EA1497">
            <w:pPr>
              <w:contextualSpacing/>
              <w:rPr>
                <w:rFonts w:ascii="Arial" w:hAnsi="Arial" w:cs="Arial"/>
                <w:color w:val="0000FF"/>
              </w:rPr>
            </w:pPr>
          </w:p>
        </w:tc>
      </w:tr>
      <w:tr w:rsidR="00EA1497" w:rsidRPr="000447B2" w14:paraId="42BC0AB4" w14:textId="77777777" w:rsidTr="001825D3">
        <w:trPr>
          <w:trHeight w:val="221"/>
        </w:trPr>
        <w:tc>
          <w:tcPr>
            <w:tcW w:w="1205" w:type="dxa"/>
          </w:tcPr>
          <w:p w14:paraId="7D6C1FF7" w14:textId="77777777" w:rsidR="00EA1497" w:rsidRPr="000447B2" w:rsidRDefault="00EA1497" w:rsidP="00EA1497">
            <w:pPr>
              <w:contextualSpacing/>
              <w:rPr>
                <w:rFonts w:ascii="Arial" w:hAnsi="Arial" w:cs="Arial"/>
                <w:b/>
                <w:bCs/>
                <w:color w:val="000000"/>
              </w:rPr>
            </w:pPr>
            <w:r w:rsidRPr="000447B2">
              <w:rPr>
                <w:rFonts w:ascii="Arial" w:hAnsi="Arial" w:cs="Arial"/>
                <w:b/>
                <w:bCs/>
                <w:color w:val="000000"/>
              </w:rPr>
              <w:t>EWO</w:t>
            </w:r>
          </w:p>
        </w:tc>
        <w:tc>
          <w:tcPr>
            <w:tcW w:w="6768" w:type="dxa"/>
          </w:tcPr>
          <w:p w14:paraId="38134AD4" w14:textId="77777777" w:rsidR="00EA1497" w:rsidRPr="000447B2" w:rsidRDefault="00EA1497" w:rsidP="00EA1497">
            <w:pPr>
              <w:contextualSpacing/>
              <w:rPr>
                <w:rFonts w:ascii="Arial" w:hAnsi="Arial" w:cs="Arial"/>
                <w:color w:val="000000"/>
              </w:rPr>
            </w:pPr>
            <w:r w:rsidRPr="000447B2">
              <w:rPr>
                <w:rFonts w:ascii="Arial" w:hAnsi="Arial" w:cs="Arial"/>
                <w:color w:val="000000"/>
              </w:rPr>
              <w:t>Engineering Work Order</w:t>
            </w:r>
          </w:p>
        </w:tc>
        <w:tc>
          <w:tcPr>
            <w:tcW w:w="1341" w:type="dxa"/>
          </w:tcPr>
          <w:p w14:paraId="572A89D8" w14:textId="02E5E303" w:rsidR="00EA1497" w:rsidRPr="000447B2" w:rsidRDefault="00EA1497" w:rsidP="00EA1497">
            <w:pPr>
              <w:contextualSpacing/>
              <w:rPr>
                <w:rFonts w:ascii="Arial" w:hAnsi="Arial" w:cs="Arial"/>
                <w:b/>
                <w:bCs/>
              </w:rPr>
            </w:pPr>
          </w:p>
        </w:tc>
        <w:tc>
          <w:tcPr>
            <w:tcW w:w="4367" w:type="dxa"/>
          </w:tcPr>
          <w:p w14:paraId="15F713B7" w14:textId="23655E78" w:rsidR="00EA1497" w:rsidRPr="000447B2" w:rsidRDefault="00EA1497" w:rsidP="00EA1497">
            <w:pPr>
              <w:contextualSpacing/>
              <w:rPr>
                <w:rFonts w:ascii="Arial" w:hAnsi="Arial" w:cs="Arial"/>
              </w:rPr>
            </w:pPr>
          </w:p>
        </w:tc>
      </w:tr>
      <w:tr w:rsidR="00B81224" w:rsidRPr="00B81224" w14:paraId="671E7852" w14:textId="77777777" w:rsidTr="001825D3">
        <w:trPr>
          <w:trHeight w:val="221"/>
        </w:trPr>
        <w:tc>
          <w:tcPr>
            <w:tcW w:w="1205" w:type="dxa"/>
          </w:tcPr>
          <w:p w14:paraId="086473B8" w14:textId="16FAC6F2" w:rsidR="00B81224" w:rsidRPr="00B81224" w:rsidRDefault="00B81224" w:rsidP="00EA1497">
            <w:pPr>
              <w:contextualSpacing/>
              <w:rPr>
                <w:rFonts w:ascii="Arial" w:hAnsi="Arial" w:cs="Arial"/>
                <w:b/>
                <w:bCs/>
                <w:color w:val="0000FF"/>
              </w:rPr>
            </w:pPr>
            <w:r w:rsidRPr="00B81224">
              <w:rPr>
                <w:rFonts w:ascii="Arial" w:hAnsi="Arial" w:cs="Arial"/>
                <w:b/>
                <w:bCs/>
                <w:color w:val="0000FF"/>
              </w:rPr>
              <w:t>FIVC</w:t>
            </w:r>
          </w:p>
        </w:tc>
        <w:tc>
          <w:tcPr>
            <w:tcW w:w="6768" w:type="dxa"/>
          </w:tcPr>
          <w:p w14:paraId="10B80B26" w14:textId="4A889A9F" w:rsidR="00B81224" w:rsidRPr="00B81224" w:rsidRDefault="00B81224" w:rsidP="00EA1497">
            <w:pPr>
              <w:contextualSpacing/>
              <w:rPr>
                <w:rFonts w:ascii="Arial" w:hAnsi="Arial" w:cs="Arial"/>
                <w:color w:val="0000FF"/>
              </w:rPr>
            </w:pPr>
            <w:r w:rsidRPr="00B81224">
              <w:rPr>
                <w:rFonts w:ascii="Arial" w:hAnsi="Arial" w:cs="Arial"/>
                <w:color w:val="0000FF"/>
              </w:rPr>
              <w:t>First Integration Vehicle Complete</w:t>
            </w:r>
          </w:p>
        </w:tc>
        <w:tc>
          <w:tcPr>
            <w:tcW w:w="1341" w:type="dxa"/>
          </w:tcPr>
          <w:p w14:paraId="7F907835" w14:textId="77777777" w:rsidR="00B81224" w:rsidRPr="00B81224" w:rsidRDefault="00B81224" w:rsidP="00EA1497">
            <w:pPr>
              <w:contextualSpacing/>
              <w:rPr>
                <w:rFonts w:ascii="Arial" w:hAnsi="Arial" w:cs="Arial"/>
                <w:b/>
                <w:bCs/>
                <w:color w:val="0000FF"/>
              </w:rPr>
            </w:pPr>
          </w:p>
        </w:tc>
        <w:tc>
          <w:tcPr>
            <w:tcW w:w="4367" w:type="dxa"/>
          </w:tcPr>
          <w:p w14:paraId="64608D6D" w14:textId="77777777" w:rsidR="00B81224" w:rsidRPr="00B81224" w:rsidRDefault="00B81224" w:rsidP="00EA1497">
            <w:pPr>
              <w:contextualSpacing/>
              <w:rPr>
                <w:rFonts w:ascii="Arial" w:hAnsi="Arial" w:cs="Arial"/>
                <w:color w:val="0000FF"/>
              </w:rPr>
            </w:pPr>
          </w:p>
        </w:tc>
      </w:tr>
      <w:tr w:rsidR="0075349A" w:rsidRPr="000447B2" w14:paraId="00D1D58D" w14:textId="77777777" w:rsidTr="001825D3">
        <w:trPr>
          <w:trHeight w:val="221"/>
        </w:trPr>
        <w:tc>
          <w:tcPr>
            <w:tcW w:w="1205" w:type="dxa"/>
          </w:tcPr>
          <w:p w14:paraId="6901FF61" w14:textId="0CFA4523" w:rsidR="0075349A" w:rsidRPr="000447B2" w:rsidRDefault="0075349A" w:rsidP="00EA1497">
            <w:pPr>
              <w:contextualSpacing/>
              <w:rPr>
                <w:rFonts w:ascii="Arial" w:hAnsi="Arial" w:cs="Arial"/>
                <w:b/>
                <w:bCs/>
                <w:color w:val="000000"/>
              </w:rPr>
            </w:pPr>
            <w:r w:rsidRPr="000447B2">
              <w:rPr>
                <w:rFonts w:ascii="Arial" w:hAnsi="Arial" w:cs="Arial"/>
                <w:b/>
                <w:bCs/>
                <w:color w:val="000000"/>
              </w:rPr>
              <w:t>GA</w:t>
            </w:r>
          </w:p>
        </w:tc>
        <w:tc>
          <w:tcPr>
            <w:tcW w:w="6768" w:type="dxa"/>
          </w:tcPr>
          <w:p w14:paraId="0CAF0A5A" w14:textId="30BF46DF" w:rsidR="0075349A" w:rsidRPr="000447B2" w:rsidRDefault="0075349A" w:rsidP="00EA1497">
            <w:pPr>
              <w:contextualSpacing/>
              <w:rPr>
                <w:rFonts w:ascii="Arial" w:hAnsi="Arial" w:cs="Arial"/>
                <w:color w:val="000000"/>
              </w:rPr>
            </w:pPr>
            <w:r w:rsidRPr="000447B2">
              <w:rPr>
                <w:rFonts w:ascii="Arial" w:hAnsi="Arial" w:cs="Arial"/>
                <w:color w:val="000000"/>
              </w:rPr>
              <w:t>General Assembly</w:t>
            </w:r>
          </w:p>
        </w:tc>
        <w:tc>
          <w:tcPr>
            <w:tcW w:w="1341" w:type="dxa"/>
          </w:tcPr>
          <w:p w14:paraId="322CD791" w14:textId="77777777" w:rsidR="0075349A" w:rsidRPr="000447B2" w:rsidRDefault="0075349A" w:rsidP="00EA1497">
            <w:pPr>
              <w:contextualSpacing/>
              <w:rPr>
                <w:rFonts w:ascii="Arial" w:hAnsi="Arial" w:cs="Arial"/>
                <w:b/>
                <w:bCs/>
              </w:rPr>
            </w:pPr>
          </w:p>
        </w:tc>
        <w:tc>
          <w:tcPr>
            <w:tcW w:w="4367" w:type="dxa"/>
          </w:tcPr>
          <w:p w14:paraId="7D56AA57" w14:textId="77777777" w:rsidR="0075349A" w:rsidRPr="000447B2" w:rsidRDefault="0075349A" w:rsidP="00EA1497">
            <w:pPr>
              <w:contextualSpacing/>
              <w:rPr>
                <w:rFonts w:ascii="Arial" w:hAnsi="Arial" w:cs="Arial"/>
              </w:rPr>
            </w:pPr>
          </w:p>
        </w:tc>
      </w:tr>
      <w:tr w:rsidR="00B81224" w:rsidRPr="00B81224" w14:paraId="043AE176" w14:textId="77777777" w:rsidTr="001825D3">
        <w:trPr>
          <w:trHeight w:val="221"/>
        </w:trPr>
        <w:tc>
          <w:tcPr>
            <w:tcW w:w="1205" w:type="dxa"/>
          </w:tcPr>
          <w:p w14:paraId="190E08A4" w14:textId="34D40760" w:rsidR="00C951F5" w:rsidRPr="00B81224" w:rsidRDefault="00E720C7" w:rsidP="00EA1497">
            <w:pPr>
              <w:contextualSpacing/>
              <w:rPr>
                <w:rFonts w:ascii="Arial" w:hAnsi="Arial" w:cs="Arial"/>
                <w:b/>
                <w:bCs/>
                <w:color w:val="0000FF"/>
              </w:rPr>
            </w:pPr>
            <w:r w:rsidRPr="00B81224">
              <w:rPr>
                <w:rFonts w:ascii="Arial" w:hAnsi="Arial" w:cs="Arial"/>
                <w:b/>
                <w:bCs/>
                <w:color w:val="0000FF"/>
              </w:rPr>
              <w:t>GGSE</w:t>
            </w:r>
          </w:p>
        </w:tc>
        <w:tc>
          <w:tcPr>
            <w:tcW w:w="6768" w:type="dxa"/>
          </w:tcPr>
          <w:p w14:paraId="4A6E3ECA" w14:textId="085AF514" w:rsidR="00C951F5" w:rsidRPr="00B81224" w:rsidRDefault="00E720C7" w:rsidP="00EA1497">
            <w:pPr>
              <w:contextualSpacing/>
              <w:rPr>
                <w:rFonts w:ascii="Arial" w:hAnsi="Arial" w:cs="Arial"/>
                <w:color w:val="0000FF"/>
              </w:rPr>
            </w:pPr>
            <w:r w:rsidRPr="00B81224">
              <w:rPr>
                <w:rFonts w:ascii="Arial" w:hAnsi="Arial" w:cs="Arial"/>
                <w:color w:val="0000FF"/>
              </w:rPr>
              <w:t>Global General Assembly Service and Electrical Engineering Workgroup</w:t>
            </w:r>
          </w:p>
        </w:tc>
        <w:tc>
          <w:tcPr>
            <w:tcW w:w="1341" w:type="dxa"/>
          </w:tcPr>
          <w:p w14:paraId="026BA29A" w14:textId="77777777" w:rsidR="00C951F5" w:rsidRPr="00B81224" w:rsidRDefault="00C951F5" w:rsidP="00EA1497">
            <w:pPr>
              <w:contextualSpacing/>
              <w:rPr>
                <w:rFonts w:ascii="Arial" w:hAnsi="Arial" w:cs="Arial"/>
                <w:b/>
                <w:bCs/>
                <w:color w:val="0000FF"/>
              </w:rPr>
            </w:pPr>
          </w:p>
        </w:tc>
        <w:tc>
          <w:tcPr>
            <w:tcW w:w="4367" w:type="dxa"/>
          </w:tcPr>
          <w:p w14:paraId="7649B1E7" w14:textId="77777777" w:rsidR="00C951F5" w:rsidRPr="00B81224" w:rsidRDefault="00C951F5" w:rsidP="00EA1497">
            <w:pPr>
              <w:contextualSpacing/>
              <w:rPr>
                <w:rFonts w:ascii="Arial" w:hAnsi="Arial" w:cs="Arial"/>
                <w:color w:val="0000FF"/>
              </w:rPr>
            </w:pPr>
          </w:p>
        </w:tc>
      </w:tr>
      <w:tr w:rsidR="001825D3" w:rsidRPr="00B81224" w14:paraId="0B2F6237" w14:textId="77777777" w:rsidTr="001825D3">
        <w:trPr>
          <w:trHeight w:val="221"/>
        </w:trPr>
        <w:tc>
          <w:tcPr>
            <w:tcW w:w="1205" w:type="dxa"/>
          </w:tcPr>
          <w:p w14:paraId="4AFA6CA7" w14:textId="33D79D71" w:rsidR="001825D3" w:rsidRPr="00B81224" w:rsidRDefault="001825D3" w:rsidP="00EA1497">
            <w:pPr>
              <w:contextualSpacing/>
              <w:rPr>
                <w:rFonts w:ascii="Arial" w:hAnsi="Arial" w:cs="Arial"/>
                <w:b/>
                <w:bCs/>
                <w:color w:val="0000FF"/>
              </w:rPr>
            </w:pPr>
            <w:r w:rsidRPr="00B81224">
              <w:rPr>
                <w:rFonts w:ascii="Arial" w:hAnsi="Arial" w:cs="Arial"/>
                <w:b/>
                <w:bCs/>
                <w:color w:val="0000FF"/>
              </w:rPr>
              <w:t>GMLAN</w:t>
            </w:r>
          </w:p>
        </w:tc>
        <w:tc>
          <w:tcPr>
            <w:tcW w:w="6768" w:type="dxa"/>
          </w:tcPr>
          <w:p w14:paraId="042713AB" w14:textId="0F6A7439" w:rsidR="001825D3" w:rsidRPr="00B81224" w:rsidRDefault="001825D3" w:rsidP="00EA1497">
            <w:pPr>
              <w:contextualSpacing/>
              <w:rPr>
                <w:rFonts w:ascii="Arial" w:hAnsi="Arial" w:cs="Arial"/>
                <w:color w:val="0000FF"/>
              </w:rPr>
            </w:pPr>
            <w:r w:rsidRPr="00B81224">
              <w:rPr>
                <w:rFonts w:ascii="Arial" w:hAnsi="Arial" w:cs="Arial"/>
                <w:color w:val="0000FF"/>
              </w:rPr>
              <w:t>General Motors Local Area Network.</w:t>
            </w:r>
          </w:p>
        </w:tc>
        <w:tc>
          <w:tcPr>
            <w:tcW w:w="1341" w:type="dxa"/>
          </w:tcPr>
          <w:p w14:paraId="6A2A4828" w14:textId="77777777" w:rsidR="001825D3" w:rsidRPr="00B81224" w:rsidRDefault="001825D3" w:rsidP="00EA1497">
            <w:pPr>
              <w:contextualSpacing/>
              <w:rPr>
                <w:rFonts w:ascii="Arial" w:hAnsi="Arial" w:cs="Arial"/>
                <w:b/>
                <w:bCs/>
                <w:color w:val="0000FF"/>
              </w:rPr>
            </w:pPr>
          </w:p>
        </w:tc>
        <w:tc>
          <w:tcPr>
            <w:tcW w:w="4367" w:type="dxa"/>
          </w:tcPr>
          <w:p w14:paraId="731F19D8" w14:textId="77777777" w:rsidR="001825D3" w:rsidRPr="00B81224" w:rsidRDefault="001825D3" w:rsidP="00EA1497">
            <w:pPr>
              <w:contextualSpacing/>
              <w:rPr>
                <w:rFonts w:ascii="Arial" w:hAnsi="Arial" w:cs="Arial"/>
                <w:color w:val="0000FF"/>
              </w:rPr>
            </w:pPr>
          </w:p>
        </w:tc>
      </w:tr>
      <w:tr w:rsidR="009D7960" w:rsidRPr="000447B2" w14:paraId="67D35E38" w14:textId="77777777" w:rsidTr="001825D3">
        <w:trPr>
          <w:trHeight w:val="221"/>
        </w:trPr>
        <w:tc>
          <w:tcPr>
            <w:tcW w:w="1205" w:type="dxa"/>
          </w:tcPr>
          <w:p w14:paraId="25BE0946" w14:textId="32D2677B" w:rsidR="009D7960" w:rsidRPr="000447B2" w:rsidRDefault="009D7960" w:rsidP="00EA1497">
            <w:pPr>
              <w:contextualSpacing/>
              <w:rPr>
                <w:rFonts w:ascii="Arial" w:hAnsi="Arial" w:cs="Arial"/>
                <w:b/>
                <w:bCs/>
                <w:color w:val="000000"/>
              </w:rPr>
            </w:pPr>
            <w:r>
              <w:rPr>
                <w:rFonts w:ascii="Arial" w:hAnsi="Arial" w:cs="Arial"/>
                <w:b/>
                <w:bCs/>
                <w:color w:val="000000"/>
              </w:rPr>
              <w:t>GMW</w:t>
            </w:r>
          </w:p>
        </w:tc>
        <w:tc>
          <w:tcPr>
            <w:tcW w:w="6768" w:type="dxa"/>
          </w:tcPr>
          <w:p w14:paraId="06767DB4" w14:textId="4CD8AB0E" w:rsidR="009D7960" w:rsidRPr="000447B2" w:rsidRDefault="009D7960" w:rsidP="00EA1497">
            <w:pPr>
              <w:contextualSpacing/>
              <w:rPr>
                <w:rFonts w:ascii="Arial" w:hAnsi="Arial" w:cs="Arial"/>
                <w:color w:val="000000"/>
              </w:rPr>
            </w:pPr>
            <w:r>
              <w:rPr>
                <w:rFonts w:ascii="Arial" w:hAnsi="Arial" w:cs="Arial"/>
                <w:color w:val="000000"/>
              </w:rPr>
              <w:t>General Motors Worldwide</w:t>
            </w:r>
          </w:p>
        </w:tc>
        <w:tc>
          <w:tcPr>
            <w:tcW w:w="1341" w:type="dxa"/>
          </w:tcPr>
          <w:p w14:paraId="0AC10982" w14:textId="77777777" w:rsidR="009D7960" w:rsidRPr="000447B2" w:rsidRDefault="009D7960" w:rsidP="00EA1497">
            <w:pPr>
              <w:contextualSpacing/>
              <w:rPr>
                <w:rFonts w:ascii="Arial" w:hAnsi="Arial" w:cs="Arial"/>
                <w:b/>
                <w:bCs/>
              </w:rPr>
            </w:pPr>
          </w:p>
        </w:tc>
        <w:tc>
          <w:tcPr>
            <w:tcW w:w="4367" w:type="dxa"/>
          </w:tcPr>
          <w:p w14:paraId="2A966CA9" w14:textId="77777777" w:rsidR="009D7960" w:rsidRPr="000447B2" w:rsidRDefault="009D7960" w:rsidP="00EA1497">
            <w:pPr>
              <w:contextualSpacing/>
              <w:rPr>
                <w:rFonts w:ascii="Arial" w:hAnsi="Arial" w:cs="Arial"/>
              </w:rPr>
            </w:pPr>
          </w:p>
        </w:tc>
      </w:tr>
      <w:tr w:rsidR="00751F29" w:rsidRPr="000447B2" w14:paraId="2DDF858A" w14:textId="77777777" w:rsidTr="001825D3">
        <w:trPr>
          <w:trHeight w:val="221"/>
        </w:trPr>
        <w:tc>
          <w:tcPr>
            <w:tcW w:w="1205" w:type="dxa"/>
          </w:tcPr>
          <w:p w14:paraId="0B7ACA5D" w14:textId="7312D5BF" w:rsidR="00751F29" w:rsidRDefault="00751F29" w:rsidP="00EA1497">
            <w:pPr>
              <w:contextualSpacing/>
              <w:rPr>
                <w:rFonts w:ascii="Arial" w:hAnsi="Arial" w:cs="Arial"/>
                <w:b/>
                <w:bCs/>
                <w:color w:val="000000"/>
              </w:rPr>
            </w:pPr>
            <w:r>
              <w:rPr>
                <w:rFonts w:ascii="Arial" w:hAnsi="Arial" w:cs="Arial"/>
                <w:b/>
                <w:bCs/>
                <w:color w:val="000000"/>
              </w:rPr>
              <w:t>GSO</w:t>
            </w:r>
          </w:p>
        </w:tc>
        <w:tc>
          <w:tcPr>
            <w:tcW w:w="6768" w:type="dxa"/>
          </w:tcPr>
          <w:p w14:paraId="00B209C3" w14:textId="427A679E" w:rsidR="00751F29" w:rsidRDefault="00751F29" w:rsidP="00EA1497">
            <w:pPr>
              <w:contextualSpacing/>
              <w:rPr>
                <w:rFonts w:ascii="Arial" w:hAnsi="Arial" w:cs="Arial"/>
                <w:color w:val="000000"/>
              </w:rPr>
            </w:pPr>
            <w:r>
              <w:rPr>
                <w:rFonts w:ascii="Arial" w:hAnsi="Arial" w:cs="Arial"/>
                <w:color w:val="000000"/>
              </w:rPr>
              <w:t xml:space="preserve">Gulf State Organization </w:t>
            </w:r>
          </w:p>
        </w:tc>
        <w:tc>
          <w:tcPr>
            <w:tcW w:w="1341" w:type="dxa"/>
          </w:tcPr>
          <w:p w14:paraId="492D2540" w14:textId="77777777" w:rsidR="00751F29" w:rsidRPr="000447B2" w:rsidRDefault="00751F29" w:rsidP="00EA1497">
            <w:pPr>
              <w:contextualSpacing/>
              <w:rPr>
                <w:rFonts w:ascii="Arial" w:hAnsi="Arial" w:cs="Arial"/>
                <w:b/>
                <w:bCs/>
              </w:rPr>
            </w:pPr>
          </w:p>
        </w:tc>
        <w:tc>
          <w:tcPr>
            <w:tcW w:w="4367" w:type="dxa"/>
          </w:tcPr>
          <w:p w14:paraId="63FAF6EB" w14:textId="77777777" w:rsidR="00751F29" w:rsidRPr="000447B2" w:rsidRDefault="00751F29" w:rsidP="00EA1497">
            <w:pPr>
              <w:contextualSpacing/>
              <w:rPr>
                <w:rFonts w:ascii="Arial" w:hAnsi="Arial" w:cs="Arial"/>
              </w:rPr>
            </w:pPr>
          </w:p>
        </w:tc>
      </w:tr>
      <w:tr w:rsidR="0075349A" w:rsidRPr="000447B2" w14:paraId="747187CC" w14:textId="77777777" w:rsidTr="001825D3">
        <w:trPr>
          <w:trHeight w:val="221"/>
        </w:trPr>
        <w:tc>
          <w:tcPr>
            <w:tcW w:w="1205" w:type="dxa"/>
          </w:tcPr>
          <w:p w14:paraId="7305F0CD" w14:textId="427397D8" w:rsidR="0075349A" w:rsidRPr="000447B2" w:rsidRDefault="0075349A" w:rsidP="00EA1497">
            <w:pPr>
              <w:contextualSpacing/>
              <w:rPr>
                <w:rFonts w:ascii="Arial" w:hAnsi="Arial" w:cs="Arial"/>
                <w:b/>
                <w:bCs/>
                <w:color w:val="000000"/>
              </w:rPr>
            </w:pPr>
            <w:r w:rsidRPr="000447B2">
              <w:rPr>
                <w:rFonts w:ascii="Arial" w:hAnsi="Arial" w:cs="Arial"/>
                <w:b/>
                <w:bCs/>
                <w:color w:val="000000"/>
              </w:rPr>
              <w:t>GVDP</w:t>
            </w:r>
          </w:p>
        </w:tc>
        <w:tc>
          <w:tcPr>
            <w:tcW w:w="6768" w:type="dxa"/>
          </w:tcPr>
          <w:p w14:paraId="45F3D68B" w14:textId="1513A944" w:rsidR="0075349A" w:rsidRPr="000447B2" w:rsidRDefault="0075349A" w:rsidP="00EA1497">
            <w:pPr>
              <w:contextualSpacing/>
              <w:rPr>
                <w:rFonts w:ascii="Arial" w:hAnsi="Arial" w:cs="Arial"/>
                <w:color w:val="000000"/>
              </w:rPr>
            </w:pPr>
            <w:r w:rsidRPr="000447B2">
              <w:rPr>
                <w:rFonts w:ascii="Arial" w:hAnsi="Arial" w:cs="Arial"/>
                <w:color w:val="000000"/>
              </w:rPr>
              <w:t>Global Vehicle Development Plan</w:t>
            </w:r>
          </w:p>
        </w:tc>
        <w:tc>
          <w:tcPr>
            <w:tcW w:w="1341" w:type="dxa"/>
          </w:tcPr>
          <w:p w14:paraId="367A65E4" w14:textId="77777777" w:rsidR="0075349A" w:rsidRPr="000447B2" w:rsidRDefault="0075349A" w:rsidP="00EA1497">
            <w:pPr>
              <w:contextualSpacing/>
              <w:rPr>
                <w:rFonts w:ascii="Arial" w:hAnsi="Arial" w:cs="Arial"/>
                <w:b/>
                <w:bCs/>
              </w:rPr>
            </w:pPr>
          </w:p>
        </w:tc>
        <w:tc>
          <w:tcPr>
            <w:tcW w:w="4367" w:type="dxa"/>
          </w:tcPr>
          <w:p w14:paraId="10A3BC0A" w14:textId="77777777" w:rsidR="0075349A" w:rsidRPr="000447B2" w:rsidRDefault="0075349A" w:rsidP="00EA1497">
            <w:pPr>
              <w:contextualSpacing/>
              <w:rPr>
                <w:rFonts w:ascii="Arial" w:hAnsi="Arial" w:cs="Arial"/>
              </w:rPr>
            </w:pPr>
          </w:p>
        </w:tc>
      </w:tr>
      <w:tr w:rsidR="00377EF4" w:rsidRPr="000447B2" w14:paraId="63464D5E" w14:textId="77777777" w:rsidTr="001825D3">
        <w:trPr>
          <w:trHeight w:val="221"/>
        </w:trPr>
        <w:tc>
          <w:tcPr>
            <w:tcW w:w="1205" w:type="dxa"/>
          </w:tcPr>
          <w:p w14:paraId="7A733DE1" w14:textId="1B12F61A" w:rsidR="00377EF4" w:rsidRPr="000447B2" w:rsidRDefault="00377EF4" w:rsidP="00EA1497">
            <w:pPr>
              <w:contextualSpacing/>
              <w:rPr>
                <w:rFonts w:ascii="Arial" w:hAnsi="Arial" w:cs="Arial"/>
                <w:b/>
                <w:bCs/>
                <w:color w:val="000000"/>
              </w:rPr>
            </w:pPr>
            <w:r>
              <w:rPr>
                <w:rFonts w:ascii="Arial" w:hAnsi="Arial" w:cs="Arial"/>
                <w:b/>
                <w:bCs/>
                <w:color w:val="000000"/>
              </w:rPr>
              <w:t>IHS</w:t>
            </w:r>
          </w:p>
        </w:tc>
        <w:tc>
          <w:tcPr>
            <w:tcW w:w="6768" w:type="dxa"/>
          </w:tcPr>
          <w:p w14:paraId="3219EAFB" w14:textId="7BC36242" w:rsidR="00377EF4" w:rsidRPr="000447B2" w:rsidRDefault="008E7EB7" w:rsidP="00EA1497">
            <w:pPr>
              <w:contextualSpacing/>
              <w:rPr>
                <w:rFonts w:ascii="Arial" w:hAnsi="Arial" w:cs="Arial"/>
                <w:color w:val="000000"/>
              </w:rPr>
            </w:pPr>
            <w:r>
              <w:rPr>
                <w:rFonts w:ascii="Arial" w:hAnsi="Arial" w:cs="Arial"/>
                <w:color w:val="000000"/>
              </w:rPr>
              <w:t>Information Handling Service</w:t>
            </w:r>
            <w:r w:rsidR="00AF6DBD">
              <w:rPr>
                <w:rFonts w:ascii="Arial" w:hAnsi="Arial" w:cs="Arial"/>
                <w:color w:val="000000"/>
              </w:rPr>
              <w:t xml:space="preserve"> – Company IHS Markit </w:t>
            </w:r>
          </w:p>
        </w:tc>
        <w:tc>
          <w:tcPr>
            <w:tcW w:w="1341" w:type="dxa"/>
          </w:tcPr>
          <w:p w14:paraId="27587DF8" w14:textId="77777777" w:rsidR="00377EF4" w:rsidRPr="000447B2" w:rsidRDefault="00377EF4" w:rsidP="00EA1497">
            <w:pPr>
              <w:contextualSpacing/>
              <w:rPr>
                <w:rFonts w:ascii="Arial" w:hAnsi="Arial" w:cs="Arial"/>
                <w:b/>
                <w:bCs/>
              </w:rPr>
            </w:pPr>
          </w:p>
        </w:tc>
        <w:tc>
          <w:tcPr>
            <w:tcW w:w="4367" w:type="dxa"/>
          </w:tcPr>
          <w:p w14:paraId="08E56452" w14:textId="77777777" w:rsidR="00377EF4" w:rsidRPr="000447B2" w:rsidRDefault="00377EF4" w:rsidP="00EA1497">
            <w:pPr>
              <w:contextualSpacing/>
              <w:rPr>
                <w:rFonts w:ascii="Arial" w:hAnsi="Arial" w:cs="Arial"/>
              </w:rPr>
            </w:pPr>
          </w:p>
        </w:tc>
      </w:tr>
      <w:tr w:rsidR="0075349A" w:rsidRPr="000447B2" w14:paraId="56D6D5A8" w14:textId="77777777" w:rsidTr="001825D3">
        <w:trPr>
          <w:trHeight w:val="221"/>
        </w:trPr>
        <w:tc>
          <w:tcPr>
            <w:tcW w:w="1205" w:type="dxa"/>
          </w:tcPr>
          <w:p w14:paraId="241E30EE" w14:textId="0ACF6F4B" w:rsidR="0075349A" w:rsidRPr="000447B2" w:rsidRDefault="0075349A" w:rsidP="00EA1497">
            <w:pPr>
              <w:contextualSpacing/>
              <w:rPr>
                <w:rFonts w:ascii="Arial" w:hAnsi="Arial" w:cs="Arial"/>
                <w:b/>
                <w:bCs/>
                <w:color w:val="000000"/>
              </w:rPr>
            </w:pPr>
            <w:r w:rsidRPr="000447B2">
              <w:rPr>
                <w:rFonts w:ascii="Arial" w:hAnsi="Arial" w:cs="Arial"/>
                <w:b/>
                <w:bCs/>
                <w:color w:val="000000"/>
              </w:rPr>
              <w:t>IV</w:t>
            </w:r>
          </w:p>
        </w:tc>
        <w:tc>
          <w:tcPr>
            <w:tcW w:w="6768" w:type="dxa"/>
          </w:tcPr>
          <w:p w14:paraId="3547F307" w14:textId="40B0F931" w:rsidR="0075349A" w:rsidRPr="000447B2" w:rsidRDefault="006A3FBA" w:rsidP="00EA1497">
            <w:pPr>
              <w:contextualSpacing/>
              <w:rPr>
                <w:rFonts w:ascii="Arial" w:hAnsi="Arial" w:cs="Arial"/>
                <w:color w:val="000000"/>
              </w:rPr>
            </w:pPr>
            <w:r w:rsidRPr="000447B2">
              <w:rPr>
                <w:rFonts w:ascii="Arial" w:hAnsi="Arial" w:cs="Arial"/>
                <w:color w:val="000000"/>
              </w:rPr>
              <w:t>Integration Vehicle</w:t>
            </w:r>
          </w:p>
        </w:tc>
        <w:tc>
          <w:tcPr>
            <w:tcW w:w="1341" w:type="dxa"/>
          </w:tcPr>
          <w:p w14:paraId="244321D8" w14:textId="77777777" w:rsidR="0075349A" w:rsidRPr="000447B2" w:rsidRDefault="0075349A" w:rsidP="00EA1497">
            <w:pPr>
              <w:contextualSpacing/>
              <w:rPr>
                <w:rFonts w:ascii="Arial" w:hAnsi="Arial" w:cs="Arial"/>
                <w:b/>
                <w:bCs/>
              </w:rPr>
            </w:pPr>
          </w:p>
        </w:tc>
        <w:tc>
          <w:tcPr>
            <w:tcW w:w="4367" w:type="dxa"/>
          </w:tcPr>
          <w:p w14:paraId="3E762E31" w14:textId="77777777" w:rsidR="0075349A" w:rsidRPr="000447B2" w:rsidRDefault="0075349A" w:rsidP="00EA1497">
            <w:pPr>
              <w:contextualSpacing/>
              <w:rPr>
                <w:rFonts w:ascii="Arial" w:hAnsi="Arial" w:cs="Arial"/>
              </w:rPr>
            </w:pPr>
          </w:p>
        </w:tc>
      </w:tr>
      <w:tr w:rsidR="00EA1497" w:rsidRPr="000447B2" w14:paraId="592D4DE5" w14:textId="77777777" w:rsidTr="001825D3">
        <w:trPr>
          <w:trHeight w:val="252"/>
        </w:trPr>
        <w:tc>
          <w:tcPr>
            <w:tcW w:w="1205" w:type="dxa"/>
          </w:tcPr>
          <w:p w14:paraId="42F37036" w14:textId="77777777" w:rsidR="00EA1497" w:rsidRPr="000447B2" w:rsidRDefault="00EA1497" w:rsidP="00EA1497">
            <w:pPr>
              <w:contextualSpacing/>
              <w:rPr>
                <w:rFonts w:ascii="Arial" w:hAnsi="Arial" w:cs="Arial"/>
                <w:b/>
                <w:bCs/>
              </w:rPr>
            </w:pPr>
            <w:r w:rsidRPr="000447B2">
              <w:rPr>
                <w:rFonts w:ascii="Arial" w:hAnsi="Arial" w:cs="Arial"/>
                <w:b/>
                <w:bCs/>
              </w:rPr>
              <w:t>IVBR</w:t>
            </w:r>
          </w:p>
        </w:tc>
        <w:tc>
          <w:tcPr>
            <w:tcW w:w="6768" w:type="dxa"/>
          </w:tcPr>
          <w:p w14:paraId="102492C6" w14:textId="77777777" w:rsidR="00EA1497" w:rsidRPr="000447B2" w:rsidRDefault="00EA1497" w:rsidP="00EA1497">
            <w:pPr>
              <w:contextualSpacing/>
              <w:rPr>
                <w:rFonts w:ascii="Arial" w:hAnsi="Arial" w:cs="Arial"/>
              </w:rPr>
            </w:pPr>
            <w:r w:rsidRPr="000447B2">
              <w:rPr>
                <w:rFonts w:ascii="Arial" w:hAnsi="Arial" w:cs="Arial"/>
              </w:rPr>
              <w:t>Integration Vehicle Build Release</w:t>
            </w:r>
          </w:p>
        </w:tc>
        <w:tc>
          <w:tcPr>
            <w:tcW w:w="1341" w:type="dxa"/>
          </w:tcPr>
          <w:p w14:paraId="661F7086" w14:textId="4011DE97" w:rsidR="00EA1497" w:rsidRPr="000447B2" w:rsidRDefault="00EA1497" w:rsidP="00EA1497">
            <w:pPr>
              <w:contextualSpacing/>
              <w:rPr>
                <w:rFonts w:ascii="Arial" w:hAnsi="Arial" w:cs="Arial"/>
                <w:b/>
                <w:bCs/>
                <w:color w:val="000000"/>
              </w:rPr>
            </w:pPr>
          </w:p>
        </w:tc>
        <w:tc>
          <w:tcPr>
            <w:tcW w:w="4367" w:type="dxa"/>
          </w:tcPr>
          <w:p w14:paraId="5F2CA02A" w14:textId="542C3C4B" w:rsidR="00EA1497" w:rsidRPr="000447B2" w:rsidRDefault="00EA1497" w:rsidP="00EA1497">
            <w:pPr>
              <w:contextualSpacing/>
              <w:rPr>
                <w:rFonts w:ascii="Arial" w:hAnsi="Arial" w:cs="Arial"/>
                <w:color w:val="000000"/>
              </w:rPr>
            </w:pPr>
          </w:p>
        </w:tc>
      </w:tr>
      <w:tr w:rsidR="00EA1497" w:rsidRPr="000447B2" w14:paraId="3E164D7E" w14:textId="77777777" w:rsidTr="001825D3">
        <w:trPr>
          <w:trHeight w:val="270"/>
        </w:trPr>
        <w:tc>
          <w:tcPr>
            <w:tcW w:w="1205" w:type="dxa"/>
          </w:tcPr>
          <w:p w14:paraId="3A1220A9" w14:textId="77777777" w:rsidR="00EA1497" w:rsidRPr="000447B2" w:rsidRDefault="00EA1497" w:rsidP="00EA1497">
            <w:pPr>
              <w:contextualSpacing/>
              <w:rPr>
                <w:rFonts w:ascii="Arial" w:hAnsi="Arial" w:cs="Arial"/>
                <w:b/>
                <w:bCs/>
                <w:color w:val="000000"/>
              </w:rPr>
            </w:pPr>
            <w:r w:rsidRPr="000447B2">
              <w:rPr>
                <w:rFonts w:ascii="Arial" w:hAnsi="Arial" w:cs="Arial"/>
                <w:b/>
                <w:bCs/>
                <w:color w:val="000000"/>
              </w:rPr>
              <w:t>IVER</w:t>
            </w:r>
          </w:p>
        </w:tc>
        <w:tc>
          <w:tcPr>
            <w:tcW w:w="6768" w:type="dxa"/>
          </w:tcPr>
          <w:p w14:paraId="647BBE65" w14:textId="77777777" w:rsidR="00EA1497" w:rsidRPr="000447B2" w:rsidRDefault="00EA1497" w:rsidP="00EA1497">
            <w:pPr>
              <w:contextualSpacing/>
              <w:rPr>
                <w:rFonts w:ascii="Arial" w:hAnsi="Arial" w:cs="Arial"/>
                <w:color w:val="000000"/>
              </w:rPr>
            </w:pPr>
            <w:r w:rsidRPr="000447B2">
              <w:rPr>
                <w:rFonts w:ascii="Arial" w:hAnsi="Arial" w:cs="Arial"/>
                <w:color w:val="000000"/>
              </w:rPr>
              <w:t>Integration Vehicle Engineering Release</w:t>
            </w:r>
          </w:p>
        </w:tc>
        <w:tc>
          <w:tcPr>
            <w:tcW w:w="1341" w:type="dxa"/>
          </w:tcPr>
          <w:p w14:paraId="7A442212" w14:textId="04F0594E" w:rsidR="00EA1497" w:rsidRPr="000447B2" w:rsidRDefault="00EA1497" w:rsidP="00EA1497">
            <w:pPr>
              <w:contextualSpacing/>
              <w:rPr>
                <w:rFonts w:ascii="Arial" w:hAnsi="Arial" w:cs="Arial"/>
                <w:b/>
                <w:bCs/>
              </w:rPr>
            </w:pPr>
          </w:p>
        </w:tc>
        <w:tc>
          <w:tcPr>
            <w:tcW w:w="4367" w:type="dxa"/>
          </w:tcPr>
          <w:p w14:paraId="22DC16A2" w14:textId="06018FA5" w:rsidR="00EA1497" w:rsidRPr="000447B2" w:rsidRDefault="00EA1497" w:rsidP="00EA1497">
            <w:pPr>
              <w:contextualSpacing/>
              <w:rPr>
                <w:rFonts w:ascii="Arial" w:hAnsi="Arial" w:cs="Arial"/>
              </w:rPr>
            </w:pPr>
          </w:p>
        </w:tc>
      </w:tr>
      <w:tr w:rsidR="00B81224" w:rsidRPr="00B81224" w14:paraId="56CCBEB5" w14:textId="77777777" w:rsidTr="001825D3">
        <w:trPr>
          <w:trHeight w:val="270"/>
        </w:trPr>
        <w:tc>
          <w:tcPr>
            <w:tcW w:w="1205" w:type="dxa"/>
          </w:tcPr>
          <w:p w14:paraId="0711E2CA" w14:textId="07BD06CA" w:rsidR="00C951F5" w:rsidRPr="00B81224" w:rsidRDefault="00C951F5" w:rsidP="00EA1497">
            <w:pPr>
              <w:contextualSpacing/>
              <w:rPr>
                <w:rFonts w:ascii="Arial" w:hAnsi="Arial" w:cs="Arial"/>
                <w:b/>
                <w:bCs/>
                <w:color w:val="0000FF"/>
              </w:rPr>
            </w:pPr>
            <w:r w:rsidRPr="00B81224">
              <w:rPr>
                <w:rFonts w:ascii="Arial" w:hAnsi="Arial" w:cs="Arial"/>
                <w:b/>
                <w:bCs/>
                <w:color w:val="0000FF"/>
              </w:rPr>
              <w:t>LIN</w:t>
            </w:r>
          </w:p>
        </w:tc>
        <w:tc>
          <w:tcPr>
            <w:tcW w:w="6768" w:type="dxa"/>
          </w:tcPr>
          <w:p w14:paraId="543602E6" w14:textId="79BA2F79" w:rsidR="00C951F5" w:rsidRPr="00B81224" w:rsidRDefault="00C951F5" w:rsidP="00EA1497">
            <w:pPr>
              <w:contextualSpacing/>
              <w:rPr>
                <w:rFonts w:ascii="Arial" w:hAnsi="Arial" w:cs="Arial"/>
                <w:color w:val="0000FF"/>
              </w:rPr>
            </w:pPr>
            <w:r w:rsidRPr="00B81224">
              <w:rPr>
                <w:rFonts w:ascii="Arial" w:hAnsi="Arial" w:cs="Arial"/>
                <w:color w:val="0000FF"/>
              </w:rPr>
              <w:t>Local Interconnect Network</w:t>
            </w:r>
          </w:p>
        </w:tc>
        <w:tc>
          <w:tcPr>
            <w:tcW w:w="1341" w:type="dxa"/>
          </w:tcPr>
          <w:p w14:paraId="371A0F24" w14:textId="77777777" w:rsidR="00C951F5" w:rsidRPr="00B81224" w:rsidRDefault="00C951F5" w:rsidP="00EA1497">
            <w:pPr>
              <w:contextualSpacing/>
              <w:rPr>
                <w:rFonts w:ascii="Arial" w:hAnsi="Arial" w:cs="Arial"/>
                <w:b/>
                <w:bCs/>
                <w:color w:val="0000FF"/>
              </w:rPr>
            </w:pPr>
          </w:p>
        </w:tc>
        <w:tc>
          <w:tcPr>
            <w:tcW w:w="4367" w:type="dxa"/>
          </w:tcPr>
          <w:p w14:paraId="7DC3ACE5" w14:textId="77777777" w:rsidR="00C951F5" w:rsidRPr="00B81224" w:rsidRDefault="00C951F5" w:rsidP="00EA1497">
            <w:pPr>
              <w:contextualSpacing/>
              <w:rPr>
                <w:rFonts w:ascii="Arial" w:hAnsi="Arial" w:cs="Arial"/>
                <w:color w:val="0000FF"/>
              </w:rPr>
            </w:pPr>
          </w:p>
        </w:tc>
      </w:tr>
      <w:tr w:rsidR="008A0E33" w:rsidRPr="00B81224" w14:paraId="47FE65A6" w14:textId="77777777" w:rsidTr="001825D3">
        <w:trPr>
          <w:trHeight w:val="270"/>
        </w:trPr>
        <w:tc>
          <w:tcPr>
            <w:tcW w:w="1205" w:type="dxa"/>
          </w:tcPr>
          <w:p w14:paraId="52454309" w14:textId="37E1760B" w:rsidR="008A0E33" w:rsidRPr="00B81224" w:rsidRDefault="008A0E33" w:rsidP="00EA1497">
            <w:pPr>
              <w:contextualSpacing/>
              <w:rPr>
                <w:rFonts w:ascii="Arial" w:hAnsi="Arial" w:cs="Arial"/>
                <w:b/>
                <w:bCs/>
                <w:color w:val="0000FF"/>
              </w:rPr>
            </w:pPr>
            <w:r>
              <w:rPr>
                <w:rFonts w:ascii="Arial" w:hAnsi="Arial" w:cs="Arial"/>
                <w:b/>
                <w:bCs/>
                <w:color w:val="0000FF"/>
              </w:rPr>
              <w:t>MAC</w:t>
            </w:r>
          </w:p>
        </w:tc>
        <w:tc>
          <w:tcPr>
            <w:tcW w:w="6768" w:type="dxa"/>
          </w:tcPr>
          <w:p w14:paraId="46298CE1" w14:textId="447C3677" w:rsidR="008A0E33" w:rsidRPr="008A0E33" w:rsidRDefault="008A0E33" w:rsidP="004E407B">
            <w:pPr>
              <w:rPr>
                <w:rFonts w:ascii="Arial" w:hAnsi="Arial" w:cs="Arial"/>
                <w:color w:val="0000FF"/>
              </w:rPr>
            </w:pPr>
            <w:r w:rsidRPr="008A0E33">
              <w:rPr>
                <w:rFonts w:ascii="Arial" w:hAnsi="Arial" w:cs="Arial"/>
                <w:color w:val="0000FF"/>
              </w:rPr>
              <w:t>Message Authentication Code</w:t>
            </w:r>
          </w:p>
        </w:tc>
        <w:tc>
          <w:tcPr>
            <w:tcW w:w="1341" w:type="dxa"/>
          </w:tcPr>
          <w:p w14:paraId="430E810F" w14:textId="77777777" w:rsidR="008A0E33" w:rsidRPr="00B81224" w:rsidRDefault="008A0E33" w:rsidP="00EA1497">
            <w:pPr>
              <w:contextualSpacing/>
              <w:rPr>
                <w:rFonts w:ascii="Arial" w:hAnsi="Arial" w:cs="Arial"/>
                <w:b/>
                <w:bCs/>
                <w:color w:val="0000FF"/>
              </w:rPr>
            </w:pPr>
          </w:p>
        </w:tc>
        <w:tc>
          <w:tcPr>
            <w:tcW w:w="4367" w:type="dxa"/>
          </w:tcPr>
          <w:p w14:paraId="1E79F6D1" w14:textId="77777777" w:rsidR="008A0E33" w:rsidRPr="00B81224" w:rsidRDefault="008A0E33" w:rsidP="00EA1497">
            <w:pPr>
              <w:contextualSpacing/>
              <w:rPr>
                <w:rFonts w:ascii="Arial" w:hAnsi="Arial" w:cs="Arial"/>
                <w:color w:val="0000FF"/>
              </w:rPr>
            </w:pPr>
          </w:p>
        </w:tc>
      </w:tr>
      <w:tr w:rsidR="00EA1497" w:rsidRPr="000447B2" w14:paraId="03E44785" w14:textId="77777777" w:rsidTr="001825D3">
        <w:trPr>
          <w:trHeight w:val="225"/>
        </w:trPr>
        <w:tc>
          <w:tcPr>
            <w:tcW w:w="1205" w:type="dxa"/>
          </w:tcPr>
          <w:p w14:paraId="78A7B01D" w14:textId="77777777" w:rsidR="00EA1497" w:rsidRPr="000447B2" w:rsidRDefault="00EA1497" w:rsidP="00EA1497">
            <w:pPr>
              <w:contextualSpacing/>
              <w:rPr>
                <w:rFonts w:ascii="Arial" w:hAnsi="Arial" w:cs="Arial"/>
                <w:b/>
                <w:bCs/>
              </w:rPr>
            </w:pPr>
            <w:r w:rsidRPr="000447B2">
              <w:rPr>
                <w:rFonts w:ascii="Arial" w:hAnsi="Arial" w:cs="Arial"/>
                <w:b/>
                <w:bCs/>
              </w:rPr>
              <w:t>MRD</w:t>
            </w:r>
          </w:p>
        </w:tc>
        <w:tc>
          <w:tcPr>
            <w:tcW w:w="6768" w:type="dxa"/>
          </w:tcPr>
          <w:p w14:paraId="541C4477" w14:textId="77777777" w:rsidR="00EA1497" w:rsidRPr="000447B2" w:rsidRDefault="00EA1497" w:rsidP="00EA1497">
            <w:pPr>
              <w:contextualSpacing/>
              <w:rPr>
                <w:rFonts w:ascii="Arial" w:hAnsi="Arial" w:cs="Arial"/>
              </w:rPr>
            </w:pPr>
            <w:r w:rsidRPr="000447B2">
              <w:rPr>
                <w:rFonts w:ascii="Arial" w:hAnsi="Arial" w:cs="Arial"/>
              </w:rPr>
              <w:t>Material Required Date</w:t>
            </w:r>
          </w:p>
        </w:tc>
        <w:tc>
          <w:tcPr>
            <w:tcW w:w="1341" w:type="dxa"/>
          </w:tcPr>
          <w:p w14:paraId="5B7B73DA" w14:textId="18F8BCB4" w:rsidR="00EA1497" w:rsidRPr="000447B2" w:rsidRDefault="00EA1497" w:rsidP="00EA1497">
            <w:pPr>
              <w:contextualSpacing/>
              <w:rPr>
                <w:rFonts w:ascii="Arial" w:hAnsi="Arial" w:cs="Arial"/>
                <w:b/>
                <w:bCs/>
              </w:rPr>
            </w:pPr>
          </w:p>
        </w:tc>
        <w:tc>
          <w:tcPr>
            <w:tcW w:w="4367" w:type="dxa"/>
          </w:tcPr>
          <w:p w14:paraId="2A185E3E" w14:textId="55E6F959" w:rsidR="00EA1497" w:rsidRPr="000447B2" w:rsidRDefault="00EA1497" w:rsidP="00EA1497">
            <w:pPr>
              <w:contextualSpacing/>
              <w:rPr>
                <w:rFonts w:ascii="Arial" w:hAnsi="Arial" w:cs="Arial"/>
              </w:rPr>
            </w:pPr>
          </w:p>
        </w:tc>
      </w:tr>
      <w:tr w:rsidR="00652740" w:rsidRPr="00652740" w14:paraId="66272AE3" w14:textId="77777777" w:rsidTr="001825D3">
        <w:trPr>
          <w:trHeight w:val="221"/>
        </w:trPr>
        <w:tc>
          <w:tcPr>
            <w:tcW w:w="1205" w:type="dxa"/>
          </w:tcPr>
          <w:p w14:paraId="1806C214" w14:textId="710F8733" w:rsidR="00652740" w:rsidRPr="00652740" w:rsidRDefault="00652740" w:rsidP="00EA1497">
            <w:pPr>
              <w:contextualSpacing/>
              <w:rPr>
                <w:rFonts w:ascii="Arial" w:hAnsi="Arial" w:cs="Arial"/>
                <w:b/>
                <w:bCs/>
                <w:color w:val="0000FF"/>
              </w:rPr>
            </w:pPr>
            <w:r w:rsidRPr="00652740">
              <w:rPr>
                <w:rFonts w:ascii="Arial" w:hAnsi="Arial" w:cs="Arial"/>
                <w:b/>
                <w:bCs/>
                <w:color w:val="0000FF"/>
              </w:rPr>
              <w:t>OPX</w:t>
            </w:r>
          </w:p>
        </w:tc>
        <w:tc>
          <w:tcPr>
            <w:tcW w:w="6768" w:type="dxa"/>
          </w:tcPr>
          <w:p w14:paraId="565026AC" w14:textId="62D8D0BC" w:rsidR="00652740" w:rsidRPr="00652740" w:rsidRDefault="00652740" w:rsidP="00EA1497">
            <w:pPr>
              <w:contextualSpacing/>
              <w:rPr>
                <w:rFonts w:ascii="Arial" w:hAnsi="Arial" w:cs="Arial"/>
                <w:color w:val="0000FF"/>
              </w:rPr>
            </w:pPr>
            <w:r w:rsidRPr="00652740">
              <w:rPr>
                <w:rFonts w:ascii="Arial" w:hAnsi="Arial" w:cs="Arial"/>
                <w:color w:val="0000FF"/>
              </w:rPr>
              <w:t>Open Diagnostic Data Exchange</w:t>
            </w:r>
          </w:p>
        </w:tc>
        <w:tc>
          <w:tcPr>
            <w:tcW w:w="1341" w:type="dxa"/>
          </w:tcPr>
          <w:p w14:paraId="5BE8712B" w14:textId="77777777" w:rsidR="00652740" w:rsidRPr="00652740" w:rsidRDefault="00652740" w:rsidP="00EA1497">
            <w:pPr>
              <w:contextualSpacing/>
              <w:rPr>
                <w:rFonts w:ascii="Arial" w:hAnsi="Arial" w:cs="Arial"/>
                <w:b/>
                <w:bCs/>
                <w:color w:val="0000FF"/>
              </w:rPr>
            </w:pPr>
          </w:p>
        </w:tc>
        <w:tc>
          <w:tcPr>
            <w:tcW w:w="4367" w:type="dxa"/>
          </w:tcPr>
          <w:p w14:paraId="7F4A72E8" w14:textId="77777777" w:rsidR="00652740" w:rsidRPr="00652740" w:rsidRDefault="00652740" w:rsidP="00EA1497">
            <w:pPr>
              <w:contextualSpacing/>
              <w:rPr>
                <w:rFonts w:ascii="Arial" w:hAnsi="Arial" w:cs="Arial"/>
                <w:color w:val="0000FF"/>
              </w:rPr>
            </w:pPr>
          </w:p>
        </w:tc>
      </w:tr>
      <w:tr w:rsidR="004E407B" w:rsidRPr="00652740" w14:paraId="5CEFFD29" w14:textId="77777777" w:rsidTr="001825D3">
        <w:trPr>
          <w:trHeight w:val="221"/>
        </w:trPr>
        <w:tc>
          <w:tcPr>
            <w:tcW w:w="1205" w:type="dxa"/>
          </w:tcPr>
          <w:p w14:paraId="45D86250" w14:textId="7DCFFE5C" w:rsidR="004E407B" w:rsidRPr="00652740" w:rsidRDefault="004E407B" w:rsidP="00EA1497">
            <w:pPr>
              <w:contextualSpacing/>
              <w:rPr>
                <w:rFonts w:ascii="Arial" w:hAnsi="Arial" w:cs="Arial"/>
                <w:b/>
                <w:bCs/>
                <w:color w:val="0000FF"/>
              </w:rPr>
            </w:pPr>
            <w:r>
              <w:rPr>
                <w:rFonts w:ascii="Arial" w:hAnsi="Arial" w:cs="Arial"/>
                <w:b/>
                <w:bCs/>
                <w:color w:val="0000FF"/>
              </w:rPr>
              <w:t>OTA</w:t>
            </w:r>
          </w:p>
        </w:tc>
        <w:tc>
          <w:tcPr>
            <w:tcW w:w="6768" w:type="dxa"/>
          </w:tcPr>
          <w:p w14:paraId="19406CDC" w14:textId="2F5E01EA" w:rsidR="004E407B" w:rsidRPr="00652740" w:rsidRDefault="004E407B" w:rsidP="00EA1497">
            <w:pPr>
              <w:contextualSpacing/>
              <w:rPr>
                <w:rFonts w:ascii="Arial" w:hAnsi="Arial" w:cs="Arial"/>
                <w:color w:val="0000FF"/>
              </w:rPr>
            </w:pPr>
            <w:r>
              <w:rPr>
                <w:rFonts w:ascii="Arial" w:hAnsi="Arial" w:cs="Arial"/>
                <w:color w:val="0000FF"/>
              </w:rPr>
              <w:t>Over the Air</w:t>
            </w:r>
          </w:p>
        </w:tc>
        <w:tc>
          <w:tcPr>
            <w:tcW w:w="1341" w:type="dxa"/>
          </w:tcPr>
          <w:p w14:paraId="579CE693" w14:textId="77777777" w:rsidR="004E407B" w:rsidRPr="00652740" w:rsidRDefault="004E407B" w:rsidP="00EA1497">
            <w:pPr>
              <w:contextualSpacing/>
              <w:rPr>
                <w:rFonts w:ascii="Arial" w:hAnsi="Arial" w:cs="Arial"/>
                <w:b/>
                <w:bCs/>
                <w:color w:val="0000FF"/>
              </w:rPr>
            </w:pPr>
          </w:p>
        </w:tc>
        <w:tc>
          <w:tcPr>
            <w:tcW w:w="4367" w:type="dxa"/>
          </w:tcPr>
          <w:p w14:paraId="39466726" w14:textId="77777777" w:rsidR="004E407B" w:rsidRPr="00652740" w:rsidRDefault="004E407B" w:rsidP="00EA1497">
            <w:pPr>
              <w:contextualSpacing/>
              <w:rPr>
                <w:rFonts w:ascii="Arial" w:hAnsi="Arial" w:cs="Arial"/>
                <w:color w:val="0000FF"/>
              </w:rPr>
            </w:pPr>
          </w:p>
        </w:tc>
      </w:tr>
      <w:tr w:rsidR="00EA1497" w:rsidRPr="000447B2" w14:paraId="07592ABC" w14:textId="77777777" w:rsidTr="001825D3">
        <w:trPr>
          <w:trHeight w:val="221"/>
        </w:trPr>
        <w:tc>
          <w:tcPr>
            <w:tcW w:w="1205" w:type="dxa"/>
          </w:tcPr>
          <w:p w14:paraId="6798685F" w14:textId="77777777" w:rsidR="00EA1497" w:rsidRPr="000447B2" w:rsidRDefault="00EA1497" w:rsidP="00EA1497">
            <w:pPr>
              <w:contextualSpacing/>
              <w:rPr>
                <w:rFonts w:ascii="Arial" w:hAnsi="Arial" w:cs="Arial"/>
                <w:b/>
                <w:bCs/>
              </w:rPr>
            </w:pPr>
            <w:r w:rsidRPr="000447B2">
              <w:rPr>
                <w:rFonts w:ascii="Arial" w:hAnsi="Arial" w:cs="Arial"/>
                <w:b/>
                <w:bCs/>
              </w:rPr>
              <w:t>PDT</w:t>
            </w:r>
          </w:p>
        </w:tc>
        <w:tc>
          <w:tcPr>
            <w:tcW w:w="6768" w:type="dxa"/>
          </w:tcPr>
          <w:p w14:paraId="5CE8E10C" w14:textId="77777777" w:rsidR="00EA1497" w:rsidRPr="000447B2" w:rsidRDefault="00EA1497" w:rsidP="00EA1497">
            <w:pPr>
              <w:contextualSpacing/>
              <w:rPr>
                <w:rFonts w:ascii="Arial" w:hAnsi="Arial" w:cs="Arial"/>
              </w:rPr>
            </w:pPr>
            <w:r w:rsidRPr="000447B2">
              <w:rPr>
                <w:rFonts w:ascii="Arial" w:hAnsi="Arial" w:cs="Arial"/>
              </w:rPr>
              <w:t>Product Development Team</w:t>
            </w:r>
          </w:p>
        </w:tc>
        <w:tc>
          <w:tcPr>
            <w:tcW w:w="1341" w:type="dxa"/>
          </w:tcPr>
          <w:p w14:paraId="6D0E6FB6" w14:textId="180ABD3D" w:rsidR="00EA1497" w:rsidRPr="000447B2" w:rsidRDefault="00EA1497" w:rsidP="00EA1497">
            <w:pPr>
              <w:contextualSpacing/>
              <w:rPr>
                <w:rFonts w:ascii="Arial" w:hAnsi="Arial" w:cs="Arial"/>
                <w:b/>
                <w:bCs/>
              </w:rPr>
            </w:pPr>
          </w:p>
        </w:tc>
        <w:tc>
          <w:tcPr>
            <w:tcW w:w="4367" w:type="dxa"/>
          </w:tcPr>
          <w:p w14:paraId="5DE0779A" w14:textId="39C3651C" w:rsidR="00EA1497" w:rsidRPr="000447B2" w:rsidRDefault="00EA1497" w:rsidP="00EA1497">
            <w:pPr>
              <w:contextualSpacing/>
              <w:rPr>
                <w:rFonts w:ascii="Arial" w:hAnsi="Arial" w:cs="Arial"/>
              </w:rPr>
            </w:pPr>
          </w:p>
        </w:tc>
      </w:tr>
      <w:tr w:rsidR="00EA1497" w:rsidRPr="000447B2" w14:paraId="445076D3" w14:textId="77777777" w:rsidTr="001825D3">
        <w:trPr>
          <w:trHeight w:val="221"/>
        </w:trPr>
        <w:tc>
          <w:tcPr>
            <w:tcW w:w="1205" w:type="dxa"/>
          </w:tcPr>
          <w:p w14:paraId="02C93555" w14:textId="77777777" w:rsidR="00EA1497" w:rsidRPr="000447B2" w:rsidRDefault="00EA1497" w:rsidP="00EA1497">
            <w:pPr>
              <w:contextualSpacing/>
              <w:rPr>
                <w:rFonts w:ascii="Arial" w:hAnsi="Arial" w:cs="Arial"/>
                <w:b/>
                <w:bCs/>
              </w:rPr>
            </w:pPr>
            <w:r w:rsidRPr="000447B2">
              <w:rPr>
                <w:rFonts w:ascii="Arial" w:hAnsi="Arial" w:cs="Arial"/>
                <w:b/>
                <w:bCs/>
              </w:rPr>
              <w:t>PPAP</w:t>
            </w:r>
          </w:p>
        </w:tc>
        <w:tc>
          <w:tcPr>
            <w:tcW w:w="6768" w:type="dxa"/>
          </w:tcPr>
          <w:p w14:paraId="7C0FB8D8" w14:textId="77777777" w:rsidR="00EA1497" w:rsidRPr="000447B2" w:rsidRDefault="00EA1497" w:rsidP="00EA1497">
            <w:pPr>
              <w:contextualSpacing/>
              <w:rPr>
                <w:rFonts w:ascii="Arial" w:hAnsi="Arial" w:cs="Arial"/>
              </w:rPr>
            </w:pPr>
            <w:r w:rsidRPr="000447B2">
              <w:rPr>
                <w:rFonts w:ascii="Arial" w:hAnsi="Arial" w:cs="Arial"/>
              </w:rPr>
              <w:t>Production Part Approval Process</w:t>
            </w:r>
          </w:p>
        </w:tc>
        <w:tc>
          <w:tcPr>
            <w:tcW w:w="1341" w:type="dxa"/>
          </w:tcPr>
          <w:p w14:paraId="023334CE" w14:textId="77777777" w:rsidR="00EA1497" w:rsidRPr="000447B2" w:rsidRDefault="00EA1497" w:rsidP="00EA1497">
            <w:pPr>
              <w:contextualSpacing/>
              <w:rPr>
                <w:rFonts w:ascii="Arial" w:hAnsi="Arial" w:cs="Arial"/>
                <w:b/>
                <w:bCs/>
              </w:rPr>
            </w:pPr>
          </w:p>
        </w:tc>
        <w:tc>
          <w:tcPr>
            <w:tcW w:w="4367" w:type="dxa"/>
          </w:tcPr>
          <w:p w14:paraId="017D7079" w14:textId="77777777" w:rsidR="00EA1497" w:rsidRPr="000447B2" w:rsidRDefault="00EA1497" w:rsidP="00EA1497">
            <w:pPr>
              <w:contextualSpacing/>
              <w:rPr>
                <w:rFonts w:ascii="Arial" w:hAnsi="Arial" w:cs="Arial"/>
              </w:rPr>
            </w:pPr>
          </w:p>
        </w:tc>
      </w:tr>
      <w:tr w:rsidR="00FD3175" w:rsidRPr="00FD3175" w14:paraId="65CC9184" w14:textId="77777777" w:rsidTr="001825D3">
        <w:trPr>
          <w:trHeight w:val="236"/>
        </w:trPr>
        <w:tc>
          <w:tcPr>
            <w:tcW w:w="1205" w:type="dxa"/>
          </w:tcPr>
          <w:p w14:paraId="779D63F1" w14:textId="642E65B3" w:rsidR="00FD3175" w:rsidRPr="00FD3175" w:rsidRDefault="00FD3175" w:rsidP="00EA1497">
            <w:pPr>
              <w:contextualSpacing/>
              <w:rPr>
                <w:rFonts w:ascii="Arial" w:hAnsi="Arial" w:cs="Arial"/>
                <w:b/>
                <w:bCs/>
                <w:color w:val="0000FF"/>
              </w:rPr>
            </w:pPr>
            <w:r w:rsidRPr="00FD3175">
              <w:rPr>
                <w:rFonts w:ascii="Arial" w:hAnsi="Arial" w:cs="Arial"/>
                <w:b/>
                <w:bCs/>
                <w:color w:val="0000FF"/>
              </w:rPr>
              <w:t>PQRR</w:t>
            </w:r>
          </w:p>
        </w:tc>
        <w:tc>
          <w:tcPr>
            <w:tcW w:w="6768" w:type="dxa"/>
          </w:tcPr>
          <w:p w14:paraId="6C101F3E" w14:textId="62C61303" w:rsidR="00FD3175" w:rsidRPr="00FD3175" w:rsidRDefault="00FD3175" w:rsidP="00EA1497">
            <w:pPr>
              <w:contextualSpacing/>
              <w:rPr>
                <w:rFonts w:ascii="Arial" w:hAnsi="Arial" w:cs="Arial"/>
                <w:color w:val="0000FF"/>
              </w:rPr>
            </w:pPr>
            <w:r w:rsidRPr="00FD3175">
              <w:rPr>
                <w:rFonts w:ascii="Arial" w:hAnsi="Arial" w:cs="Arial"/>
                <w:color w:val="0000FF"/>
              </w:rPr>
              <w:t>Program Quality Readiness Review</w:t>
            </w:r>
          </w:p>
        </w:tc>
        <w:tc>
          <w:tcPr>
            <w:tcW w:w="1341" w:type="dxa"/>
          </w:tcPr>
          <w:p w14:paraId="418B6FC1" w14:textId="77777777" w:rsidR="00FD3175" w:rsidRPr="00FD3175" w:rsidRDefault="00FD3175" w:rsidP="00EA1497">
            <w:pPr>
              <w:contextualSpacing/>
              <w:rPr>
                <w:rFonts w:ascii="Arial" w:hAnsi="Arial" w:cs="Arial"/>
                <w:b/>
                <w:bCs/>
                <w:color w:val="0000FF"/>
              </w:rPr>
            </w:pPr>
          </w:p>
        </w:tc>
        <w:tc>
          <w:tcPr>
            <w:tcW w:w="4367" w:type="dxa"/>
          </w:tcPr>
          <w:p w14:paraId="1D4B1E0D" w14:textId="77777777" w:rsidR="00FD3175" w:rsidRPr="00FD3175" w:rsidRDefault="00FD3175" w:rsidP="00EA1497">
            <w:pPr>
              <w:contextualSpacing/>
              <w:rPr>
                <w:rFonts w:ascii="Arial" w:hAnsi="Arial" w:cs="Arial"/>
                <w:color w:val="0000FF"/>
              </w:rPr>
            </w:pPr>
          </w:p>
        </w:tc>
      </w:tr>
      <w:tr w:rsidR="009E786D" w:rsidRPr="000447B2" w14:paraId="62070608" w14:textId="77777777" w:rsidTr="001825D3">
        <w:trPr>
          <w:trHeight w:val="243"/>
        </w:trPr>
        <w:tc>
          <w:tcPr>
            <w:tcW w:w="1205" w:type="dxa"/>
          </w:tcPr>
          <w:p w14:paraId="66E436D1" w14:textId="427F46BC" w:rsidR="009E786D" w:rsidRPr="000447B2" w:rsidRDefault="009E786D" w:rsidP="00EA1497">
            <w:pPr>
              <w:contextualSpacing/>
              <w:rPr>
                <w:rFonts w:ascii="Arial" w:hAnsi="Arial" w:cs="Arial"/>
                <w:b/>
                <w:bCs/>
              </w:rPr>
            </w:pPr>
            <w:r w:rsidRPr="000447B2">
              <w:rPr>
                <w:rFonts w:ascii="Arial" w:hAnsi="Arial" w:cs="Arial"/>
                <w:b/>
                <w:bCs/>
              </w:rPr>
              <w:t>PV</w:t>
            </w:r>
          </w:p>
        </w:tc>
        <w:tc>
          <w:tcPr>
            <w:tcW w:w="6768" w:type="dxa"/>
          </w:tcPr>
          <w:p w14:paraId="5C17E4F6" w14:textId="6FCE9510" w:rsidR="009E786D" w:rsidRPr="000447B2" w:rsidRDefault="009E786D" w:rsidP="00EA1497">
            <w:pPr>
              <w:contextualSpacing/>
              <w:rPr>
                <w:rFonts w:ascii="Arial" w:hAnsi="Arial" w:cs="Arial"/>
              </w:rPr>
            </w:pPr>
            <w:r w:rsidRPr="000447B2">
              <w:rPr>
                <w:rFonts w:ascii="Arial" w:hAnsi="Arial" w:cs="Arial"/>
              </w:rPr>
              <w:t>Production Validation</w:t>
            </w:r>
          </w:p>
        </w:tc>
        <w:tc>
          <w:tcPr>
            <w:tcW w:w="1341" w:type="dxa"/>
          </w:tcPr>
          <w:p w14:paraId="1BB7A6EF" w14:textId="77777777" w:rsidR="009E786D" w:rsidRPr="000447B2" w:rsidRDefault="009E786D" w:rsidP="00EA1497">
            <w:pPr>
              <w:contextualSpacing/>
              <w:rPr>
                <w:rFonts w:ascii="Arial" w:hAnsi="Arial" w:cs="Arial"/>
                <w:b/>
                <w:bCs/>
              </w:rPr>
            </w:pPr>
          </w:p>
        </w:tc>
        <w:tc>
          <w:tcPr>
            <w:tcW w:w="4367" w:type="dxa"/>
          </w:tcPr>
          <w:p w14:paraId="6F8BD213" w14:textId="77777777" w:rsidR="009E786D" w:rsidRPr="000447B2" w:rsidRDefault="009E786D" w:rsidP="00EA1497">
            <w:pPr>
              <w:contextualSpacing/>
              <w:rPr>
                <w:rFonts w:ascii="Arial" w:hAnsi="Arial" w:cs="Arial"/>
              </w:rPr>
            </w:pPr>
          </w:p>
        </w:tc>
      </w:tr>
      <w:tr w:rsidR="00EA1497" w:rsidRPr="000447B2" w14:paraId="2946A1E0" w14:textId="77777777" w:rsidTr="001825D3">
        <w:trPr>
          <w:trHeight w:val="221"/>
        </w:trPr>
        <w:tc>
          <w:tcPr>
            <w:tcW w:w="1205" w:type="dxa"/>
          </w:tcPr>
          <w:p w14:paraId="648E3BEF" w14:textId="2028D59E" w:rsidR="00EA1497" w:rsidRPr="000447B2" w:rsidRDefault="00EA1497" w:rsidP="00EA1497">
            <w:pPr>
              <w:contextualSpacing/>
              <w:rPr>
                <w:rFonts w:ascii="Arial" w:hAnsi="Arial" w:cs="Arial"/>
                <w:b/>
                <w:bCs/>
              </w:rPr>
            </w:pPr>
            <w:r w:rsidRPr="000447B2">
              <w:rPr>
                <w:rFonts w:ascii="Arial" w:hAnsi="Arial" w:cs="Arial"/>
                <w:b/>
                <w:bCs/>
              </w:rPr>
              <w:t>PVA</w:t>
            </w:r>
          </w:p>
        </w:tc>
        <w:tc>
          <w:tcPr>
            <w:tcW w:w="6768" w:type="dxa"/>
          </w:tcPr>
          <w:p w14:paraId="3F9E3384" w14:textId="5997CF96" w:rsidR="00EA1497" w:rsidRPr="000447B2" w:rsidRDefault="00EA1497" w:rsidP="00EA1497">
            <w:pPr>
              <w:contextualSpacing/>
              <w:rPr>
                <w:rFonts w:ascii="Arial" w:hAnsi="Arial" w:cs="Arial"/>
              </w:rPr>
            </w:pPr>
            <w:r w:rsidRPr="000447B2">
              <w:rPr>
                <w:rFonts w:ascii="Arial" w:hAnsi="Arial" w:cs="Arial"/>
              </w:rPr>
              <w:t>Post Validation Audit</w:t>
            </w:r>
          </w:p>
        </w:tc>
        <w:tc>
          <w:tcPr>
            <w:tcW w:w="1341" w:type="dxa"/>
          </w:tcPr>
          <w:p w14:paraId="332B13D0" w14:textId="77777777" w:rsidR="00EA1497" w:rsidRPr="000447B2" w:rsidRDefault="00EA1497" w:rsidP="00EA1497">
            <w:pPr>
              <w:contextualSpacing/>
              <w:rPr>
                <w:rFonts w:ascii="Arial" w:hAnsi="Arial" w:cs="Arial"/>
                <w:b/>
                <w:bCs/>
              </w:rPr>
            </w:pPr>
          </w:p>
        </w:tc>
        <w:tc>
          <w:tcPr>
            <w:tcW w:w="4367" w:type="dxa"/>
          </w:tcPr>
          <w:p w14:paraId="16A3E9A2" w14:textId="77777777" w:rsidR="00EA1497" w:rsidRPr="000447B2" w:rsidRDefault="00EA1497" w:rsidP="00EA1497">
            <w:pPr>
              <w:contextualSpacing/>
              <w:rPr>
                <w:rFonts w:ascii="Arial" w:hAnsi="Arial" w:cs="Arial"/>
              </w:rPr>
            </w:pPr>
          </w:p>
        </w:tc>
      </w:tr>
      <w:tr w:rsidR="00F85AC7" w:rsidRPr="000447B2" w14:paraId="2FB1DEEE" w14:textId="77777777" w:rsidTr="001825D3">
        <w:trPr>
          <w:trHeight w:val="221"/>
        </w:trPr>
        <w:tc>
          <w:tcPr>
            <w:tcW w:w="1205" w:type="dxa"/>
          </w:tcPr>
          <w:p w14:paraId="1F646E63" w14:textId="55C21FBC" w:rsidR="00F85AC7" w:rsidRPr="000447B2" w:rsidRDefault="00F85AC7" w:rsidP="00EA1497">
            <w:pPr>
              <w:contextualSpacing/>
              <w:rPr>
                <w:rFonts w:ascii="Arial" w:hAnsi="Arial" w:cs="Arial"/>
                <w:b/>
                <w:bCs/>
              </w:rPr>
            </w:pPr>
            <w:r>
              <w:rPr>
                <w:rFonts w:ascii="Arial" w:hAnsi="Arial" w:cs="Arial"/>
                <w:b/>
                <w:bCs/>
              </w:rPr>
              <w:t>QRP</w:t>
            </w:r>
          </w:p>
        </w:tc>
        <w:tc>
          <w:tcPr>
            <w:tcW w:w="6768" w:type="dxa"/>
          </w:tcPr>
          <w:p w14:paraId="6AEB965E" w14:textId="13484FE2" w:rsidR="00F85AC7" w:rsidRPr="000447B2" w:rsidRDefault="00F85AC7" w:rsidP="00EA1497">
            <w:pPr>
              <w:contextualSpacing/>
              <w:rPr>
                <w:rFonts w:ascii="Arial" w:hAnsi="Arial" w:cs="Arial"/>
              </w:rPr>
            </w:pPr>
            <w:r w:rsidRPr="00651968">
              <w:rPr>
                <w:rFonts w:ascii="Arial" w:hAnsi="Arial" w:cs="Arial"/>
              </w:rPr>
              <w:t>Quote Response Package</w:t>
            </w:r>
          </w:p>
        </w:tc>
        <w:tc>
          <w:tcPr>
            <w:tcW w:w="1341" w:type="dxa"/>
          </w:tcPr>
          <w:p w14:paraId="6AF47C26" w14:textId="77777777" w:rsidR="00F85AC7" w:rsidRPr="000447B2" w:rsidRDefault="00F85AC7" w:rsidP="00EA1497">
            <w:pPr>
              <w:contextualSpacing/>
              <w:rPr>
                <w:rFonts w:ascii="Arial" w:hAnsi="Arial" w:cs="Arial"/>
                <w:b/>
                <w:bCs/>
              </w:rPr>
            </w:pPr>
          </w:p>
        </w:tc>
        <w:tc>
          <w:tcPr>
            <w:tcW w:w="4367" w:type="dxa"/>
          </w:tcPr>
          <w:p w14:paraId="404B9C24" w14:textId="77777777" w:rsidR="00F85AC7" w:rsidRPr="000447B2" w:rsidRDefault="00F85AC7" w:rsidP="00EA1497">
            <w:pPr>
              <w:contextualSpacing/>
              <w:rPr>
                <w:rFonts w:ascii="Arial" w:hAnsi="Arial" w:cs="Arial"/>
              </w:rPr>
            </w:pPr>
          </w:p>
        </w:tc>
      </w:tr>
      <w:tr w:rsidR="00E54982" w:rsidRPr="000447B2" w14:paraId="366F1CDA" w14:textId="77777777" w:rsidTr="001825D3">
        <w:trPr>
          <w:trHeight w:val="221"/>
        </w:trPr>
        <w:tc>
          <w:tcPr>
            <w:tcW w:w="1205" w:type="dxa"/>
          </w:tcPr>
          <w:p w14:paraId="4C004EF3" w14:textId="5FB2A27F" w:rsidR="00E54982" w:rsidRPr="000447B2" w:rsidRDefault="00E54982" w:rsidP="00EA1497">
            <w:pPr>
              <w:contextualSpacing/>
              <w:rPr>
                <w:rFonts w:ascii="Arial" w:hAnsi="Arial" w:cs="Arial"/>
                <w:b/>
                <w:bCs/>
              </w:rPr>
            </w:pPr>
            <w:r>
              <w:rPr>
                <w:rFonts w:ascii="Arial" w:hAnsi="Arial" w:cs="Arial"/>
                <w:b/>
                <w:bCs/>
              </w:rPr>
              <w:t>SAE</w:t>
            </w:r>
          </w:p>
        </w:tc>
        <w:tc>
          <w:tcPr>
            <w:tcW w:w="6768" w:type="dxa"/>
          </w:tcPr>
          <w:p w14:paraId="42E19AF1" w14:textId="6310D107" w:rsidR="00E54982" w:rsidRPr="000447B2" w:rsidRDefault="00E54982" w:rsidP="00EA1497">
            <w:pPr>
              <w:contextualSpacing/>
              <w:rPr>
                <w:rFonts w:ascii="Arial" w:hAnsi="Arial" w:cs="Arial"/>
              </w:rPr>
            </w:pPr>
            <w:r>
              <w:rPr>
                <w:rFonts w:ascii="Arial" w:hAnsi="Arial" w:cs="Arial"/>
              </w:rPr>
              <w:t>Society of Automotive Engineering</w:t>
            </w:r>
          </w:p>
        </w:tc>
        <w:tc>
          <w:tcPr>
            <w:tcW w:w="1341" w:type="dxa"/>
          </w:tcPr>
          <w:p w14:paraId="6401F826" w14:textId="77777777" w:rsidR="00E54982" w:rsidRPr="000447B2" w:rsidRDefault="00E54982" w:rsidP="00EA1497">
            <w:pPr>
              <w:contextualSpacing/>
              <w:rPr>
                <w:rFonts w:ascii="Arial" w:hAnsi="Arial" w:cs="Arial"/>
                <w:b/>
                <w:bCs/>
              </w:rPr>
            </w:pPr>
          </w:p>
        </w:tc>
        <w:tc>
          <w:tcPr>
            <w:tcW w:w="4367" w:type="dxa"/>
          </w:tcPr>
          <w:p w14:paraId="3A99B986" w14:textId="77777777" w:rsidR="00E54982" w:rsidRPr="000447B2" w:rsidRDefault="00E54982" w:rsidP="00EA1497">
            <w:pPr>
              <w:contextualSpacing/>
              <w:rPr>
                <w:rFonts w:ascii="Arial" w:hAnsi="Arial" w:cs="Arial"/>
              </w:rPr>
            </w:pPr>
          </w:p>
        </w:tc>
      </w:tr>
      <w:tr w:rsidR="00751F29" w:rsidRPr="000447B2" w14:paraId="7A19D86E" w14:textId="77777777" w:rsidTr="001825D3">
        <w:trPr>
          <w:trHeight w:val="221"/>
        </w:trPr>
        <w:tc>
          <w:tcPr>
            <w:tcW w:w="1205" w:type="dxa"/>
          </w:tcPr>
          <w:p w14:paraId="279C09E0" w14:textId="4C90F9DB" w:rsidR="00751F29" w:rsidRPr="000447B2" w:rsidRDefault="00751F29" w:rsidP="00EA1497">
            <w:pPr>
              <w:contextualSpacing/>
              <w:rPr>
                <w:rFonts w:ascii="Arial" w:hAnsi="Arial" w:cs="Arial"/>
                <w:b/>
                <w:bCs/>
              </w:rPr>
            </w:pPr>
            <w:r>
              <w:rPr>
                <w:rFonts w:ascii="Arial" w:hAnsi="Arial" w:cs="Arial"/>
                <w:b/>
                <w:bCs/>
              </w:rPr>
              <w:t>SOR</w:t>
            </w:r>
          </w:p>
        </w:tc>
        <w:tc>
          <w:tcPr>
            <w:tcW w:w="6768" w:type="dxa"/>
          </w:tcPr>
          <w:p w14:paraId="2833940B" w14:textId="70CE372C" w:rsidR="00751F29" w:rsidRPr="000447B2" w:rsidRDefault="00751F29" w:rsidP="00EA1497">
            <w:pPr>
              <w:contextualSpacing/>
              <w:rPr>
                <w:rFonts w:ascii="Arial" w:hAnsi="Arial" w:cs="Arial"/>
              </w:rPr>
            </w:pPr>
            <w:r>
              <w:rPr>
                <w:rFonts w:ascii="Arial" w:hAnsi="Arial" w:cs="Arial"/>
              </w:rPr>
              <w:t>Statement of Requirements</w:t>
            </w:r>
          </w:p>
        </w:tc>
        <w:tc>
          <w:tcPr>
            <w:tcW w:w="1341" w:type="dxa"/>
          </w:tcPr>
          <w:p w14:paraId="5DC33047" w14:textId="77777777" w:rsidR="00751F29" w:rsidRPr="000447B2" w:rsidRDefault="00751F29" w:rsidP="00EA1497">
            <w:pPr>
              <w:contextualSpacing/>
              <w:rPr>
                <w:rFonts w:ascii="Arial" w:hAnsi="Arial" w:cs="Arial"/>
                <w:b/>
                <w:bCs/>
              </w:rPr>
            </w:pPr>
          </w:p>
        </w:tc>
        <w:tc>
          <w:tcPr>
            <w:tcW w:w="4367" w:type="dxa"/>
          </w:tcPr>
          <w:p w14:paraId="241FFC2C" w14:textId="77777777" w:rsidR="00751F29" w:rsidRPr="000447B2" w:rsidRDefault="00751F29" w:rsidP="00EA1497">
            <w:pPr>
              <w:contextualSpacing/>
              <w:rPr>
                <w:rFonts w:ascii="Arial" w:hAnsi="Arial" w:cs="Arial"/>
              </w:rPr>
            </w:pPr>
          </w:p>
        </w:tc>
      </w:tr>
      <w:tr w:rsidR="0075349A" w:rsidRPr="000447B2" w14:paraId="1FE9B889" w14:textId="77777777" w:rsidTr="001825D3">
        <w:trPr>
          <w:trHeight w:val="221"/>
        </w:trPr>
        <w:tc>
          <w:tcPr>
            <w:tcW w:w="1205" w:type="dxa"/>
          </w:tcPr>
          <w:p w14:paraId="75E0369F" w14:textId="645916C4" w:rsidR="0075349A" w:rsidRPr="000447B2" w:rsidRDefault="0075349A" w:rsidP="00EA1497">
            <w:pPr>
              <w:contextualSpacing/>
              <w:rPr>
                <w:rFonts w:ascii="Arial" w:hAnsi="Arial" w:cs="Arial"/>
                <w:b/>
                <w:bCs/>
              </w:rPr>
            </w:pPr>
            <w:r w:rsidRPr="000447B2">
              <w:rPr>
                <w:rFonts w:ascii="Arial" w:hAnsi="Arial" w:cs="Arial"/>
                <w:b/>
                <w:bCs/>
              </w:rPr>
              <w:t>SSTS</w:t>
            </w:r>
          </w:p>
        </w:tc>
        <w:tc>
          <w:tcPr>
            <w:tcW w:w="6768" w:type="dxa"/>
          </w:tcPr>
          <w:p w14:paraId="359C726A" w14:textId="194BF857" w:rsidR="0075349A" w:rsidRPr="000447B2" w:rsidRDefault="00271FAD" w:rsidP="00EA1497">
            <w:pPr>
              <w:contextualSpacing/>
              <w:rPr>
                <w:rFonts w:ascii="Arial" w:hAnsi="Arial" w:cs="Arial"/>
              </w:rPr>
            </w:pPr>
            <w:r w:rsidRPr="000447B2">
              <w:rPr>
                <w:rFonts w:ascii="Arial" w:hAnsi="Arial" w:cs="Arial"/>
              </w:rPr>
              <w:t>Subsy</w:t>
            </w:r>
            <w:r>
              <w:rPr>
                <w:rFonts w:ascii="Arial" w:hAnsi="Arial" w:cs="Arial"/>
              </w:rPr>
              <w:t>s</w:t>
            </w:r>
            <w:r w:rsidRPr="000447B2">
              <w:rPr>
                <w:rFonts w:ascii="Arial" w:hAnsi="Arial" w:cs="Arial"/>
              </w:rPr>
              <w:t>tem Technical</w:t>
            </w:r>
            <w:r w:rsidR="0075349A" w:rsidRPr="000447B2">
              <w:rPr>
                <w:rFonts w:ascii="Arial" w:hAnsi="Arial" w:cs="Arial"/>
              </w:rPr>
              <w:t xml:space="preserve"> Specification</w:t>
            </w:r>
          </w:p>
        </w:tc>
        <w:tc>
          <w:tcPr>
            <w:tcW w:w="1341" w:type="dxa"/>
          </w:tcPr>
          <w:p w14:paraId="4DDE21B3" w14:textId="77777777" w:rsidR="0075349A" w:rsidRPr="000447B2" w:rsidRDefault="0075349A" w:rsidP="00EA1497">
            <w:pPr>
              <w:contextualSpacing/>
              <w:rPr>
                <w:rFonts w:ascii="Arial" w:hAnsi="Arial" w:cs="Arial"/>
                <w:b/>
                <w:bCs/>
              </w:rPr>
            </w:pPr>
          </w:p>
        </w:tc>
        <w:tc>
          <w:tcPr>
            <w:tcW w:w="4367" w:type="dxa"/>
          </w:tcPr>
          <w:p w14:paraId="5DBFBE05" w14:textId="77777777" w:rsidR="0075349A" w:rsidRPr="000447B2" w:rsidRDefault="0075349A" w:rsidP="00EA1497">
            <w:pPr>
              <w:contextualSpacing/>
              <w:rPr>
                <w:rFonts w:ascii="Arial" w:hAnsi="Arial" w:cs="Arial"/>
              </w:rPr>
            </w:pPr>
          </w:p>
        </w:tc>
      </w:tr>
      <w:tr w:rsidR="00EA1497" w:rsidRPr="000447B2" w14:paraId="21A715A9" w14:textId="77777777" w:rsidTr="001825D3">
        <w:trPr>
          <w:trHeight w:val="221"/>
        </w:trPr>
        <w:tc>
          <w:tcPr>
            <w:tcW w:w="1205" w:type="dxa"/>
          </w:tcPr>
          <w:p w14:paraId="276C255E" w14:textId="5D8F34BD" w:rsidR="00EA1497" w:rsidRPr="000447B2" w:rsidRDefault="00EA1497" w:rsidP="00EA1497">
            <w:pPr>
              <w:contextualSpacing/>
              <w:rPr>
                <w:rFonts w:ascii="Arial" w:hAnsi="Arial" w:cs="Arial"/>
                <w:b/>
                <w:bCs/>
              </w:rPr>
            </w:pPr>
            <w:r w:rsidRPr="000447B2">
              <w:rPr>
                <w:rFonts w:ascii="Arial" w:hAnsi="Arial" w:cs="Arial"/>
                <w:b/>
                <w:bCs/>
              </w:rPr>
              <w:t>SVER</w:t>
            </w:r>
          </w:p>
        </w:tc>
        <w:tc>
          <w:tcPr>
            <w:tcW w:w="6768" w:type="dxa"/>
          </w:tcPr>
          <w:p w14:paraId="7AE249AF" w14:textId="59E7258E" w:rsidR="00EA1497" w:rsidRPr="000447B2" w:rsidRDefault="00EA1497" w:rsidP="00EA1497">
            <w:pPr>
              <w:contextualSpacing/>
              <w:rPr>
                <w:rFonts w:ascii="Arial" w:hAnsi="Arial" w:cs="Arial"/>
              </w:rPr>
            </w:pPr>
            <w:r w:rsidRPr="000447B2">
              <w:rPr>
                <w:rFonts w:ascii="Arial" w:hAnsi="Arial" w:cs="Arial"/>
              </w:rPr>
              <w:t>Structure Vehicle Engineering Release</w:t>
            </w:r>
          </w:p>
        </w:tc>
        <w:tc>
          <w:tcPr>
            <w:tcW w:w="1341" w:type="dxa"/>
          </w:tcPr>
          <w:p w14:paraId="5631BACE" w14:textId="77777777" w:rsidR="00EA1497" w:rsidRPr="000447B2" w:rsidRDefault="00EA1497" w:rsidP="00EA1497">
            <w:pPr>
              <w:contextualSpacing/>
              <w:rPr>
                <w:rFonts w:ascii="Arial" w:hAnsi="Arial" w:cs="Arial"/>
                <w:b/>
                <w:bCs/>
              </w:rPr>
            </w:pPr>
          </w:p>
        </w:tc>
        <w:tc>
          <w:tcPr>
            <w:tcW w:w="4367" w:type="dxa"/>
          </w:tcPr>
          <w:p w14:paraId="4CD850F8" w14:textId="77777777" w:rsidR="00EA1497" w:rsidRPr="000447B2" w:rsidRDefault="00EA1497" w:rsidP="00EA1497">
            <w:pPr>
              <w:contextualSpacing/>
              <w:rPr>
                <w:rFonts w:ascii="Arial" w:hAnsi="Arial" w:cs="Arial"/>
              </w:rPr>
            </w:pPr>
          </w:p>
        </w:tc>
      </w:tr>
      <w:tr w:rsidR="009E786D" w:rsidRPr="000447B2" w14:paraId="59652A13" w14:textId="77777777" w:rsidTr="001825D3">
        <w:trPr>
          <w:trHeight w:val="221"/>
        </w:trPr>
        <w:tc>
          <w:tcPr>
            <w:tcW w:w="1205" w:type="dxa"/>
          </w:tcPr>
          <w:p w14:paraId="338FD7D2" w14:textId="190BF232" w:rsidR="009E786D" w:rsidRPr="000447B2" w:rsidRDefault="009E786D" w:rsidP="00EA1497">
            <w:pPr>
              <w:contextualSpacing/>
              <w:rPr>
                <w:rFonts w:ascii="Arial" w:hAnsi="Arial" w:cs="Arial"/>
                <w:b/>
                <w:bCs/>
              </w:rPr>
            </w:pPr>
            <w:r w:rsidRPr="000447B2">
              <w:rPr>
                <w:rFonts w:ascii="Arial" w:hAnsi="Arial" w:cs="Arial"/>
                <w:b/>
                <w:bCs/>
              </w:rPr>
              <w:t>TIE</w:t>
            </w:r>
          </w:p>
        </w:tc>
        <w:tc>
          <w:tcPr>
            <w:tcW w:w="6768" w:type="dxa"/>
          </w:tcPr>
          <w:p w14:paraId="30576317" w14:textId="74511C6E" w:rsidR="009E786D" w:rsidRPr="000447B2" w:rsidRDefault="001E016D" w:rsidP="009E786D">
            <w:pPr>
              <w:contextualSpacing/>
              <w:rPr>
                <w:rFonts w:ascii="Arial" w:hAnsi="Arial" w:cs="Arial"/>
              </w:rPr>
            </w:pPr>
            <w:r w:rsidRPr="000447B2">
              <w:rPr>
                <w:rFonts w:ascii="Arial" w:hAnsi="Arial" w:cs="Arial"/>
              </w:rPr>
              <w:t>Technical Integration</w:t>
            </w:r>
            <w:r w:rsidR="009E786D" w:rsidRPr="000447B2">
              <w:rPr>
                <w:rFonts w:ascii="Arial" w:hAnsi="Arial" w:cs="Arial"/>
              </w:rPr>
              <w:t xml:space="preserve"> Engineer </w:t>
            </w:r>
          </w:p>
        </w:tc>
        <w:tc>
          <w:tcPr>
            <w:tcW w:w="1341" w:type="dxa"/>
          </w:tcPr>
          <w:p w14:paraId="23812DFE" w14:textId="77777777" w:rsidR="009E786D" w:rsidRPr="000447B2" w:rsidRDefault="009E786D" w:rsidP="00EA1497">
            <w:pPr>
              <w:contextualSpacing/>
              <w:rPr>
                <w:rFonts w:ascii="Arial" w:hAnsi="Arial" w:cs="Arial"/>
                <w:b/>
                <w:bCs/>
              </w:rPr>
            </w:pPr>
          </w:p>
        </w:tc>
        <w:tc>
          <w:tcPr>
            <w:tcW w:w="4367" w:type="dxa"/>
          </w:tcPr>
          <w:p w14:paraId="2DCE2B70" w14:textId="77777777" w:rsidR="009E786D" w:rsidRPr="000447B2" w:rsidRDefault="009E786D" w:rsidP="00EA1497">
            <w:pPr>
              <w:contextualSpacing/>
              <w:rPr>
                <w:rFonts w:ascii="Arial" w:hAnsi="Arial" w:cs="Arial"/>
              </w:rPr>
            </w:pPr>
          </w:p>
        </w:tc>
      </w:tr>
      <w:tr w:rsidR="00EA1497" w:rsidRPr="000447B2" w14:paraId="40C705FC" w14:textId="77777777" w:rsidTr="001825D3">
        <w:trPr>
          <w:trHeight w:val="221"/>
        </w:trPr>
        <w:tc>
          <w:tcPr>
            <w:tcW w:w="1205" w:type="dxa"/>
          </w:tcPr>
          <w:p w14:paraId="364FB2F3" w14:textId="59F4FC0B" w:rsidR="00EA1497" w:rsidRPr="000447B2" w:rsidRDefault="00EA1497" w:rsidP="00EA1497">
            <w:pPr>
              <w:contextualSpacing/>
              <w:rPr>
                <w:rFonts w:ascii="Arial" w:hAnsi="Arial" w:cs="Arial"/>
                <w:b/>
                <w:bCs/>
              </w:rPr>
            </w:pPr>
            <w:r w:rsidRPr="000447B2">
              <w:rPr>
                <w:rFonts w:ascii="Arial" w:hAnsi="Arial" w:cs="Arial"/>
                <w:b/>
                <w:bCs/>
                <w:color w:val="000000"/>
              </w:rPr>
              <w:t>VAVA</w:t>
            </w:r>
          </w:p>
        </w:tc>
        <w:tc>
          <w:tcPr>
            <w:tcW w:w="6768" w:type="dxa"/>
          </w:tcPr>
          <w:p w14:paraId="2A90DDC9" w14:textId="267620E4" w:rsidR="00EA1497" w:rsidRPr="000447B2" w:rsidRDefault="00EA1497" w:rsidP="00EA1497">
            <w:pPr>
              <w:contextualSpacing/>
              <w:rPr>
                <w:rFonts w:ascii="Arial" w:hAnsi="Arial" w:cs="Arial"/>
              </w:rPr>
            </w:pPr>
            <w:r w:rsidRPr="000447B2">
              <w:rPr>
                <w:rFonts w:ascii="Arial" w:hAnsi="Arial" w:cs="Arial"/>
                <w:color w:val="000000"/>
              </w:rPr>
              <w:t>Virtual Architecture Vehicle Assessment</w:t>
            </w:r>
          </w:p>
        </w:tc>
        <w:tc>
          <w:tcPr>
            <w:tcW w:w="1341" w:type="dxa"/>
          </w:tcPr>
          <w:p w14:paraId="129922C4" w14:textId="77777777" w:rsidR="00EA1497" w:rsidRPr="000447B2" w:rsidRDefault="00EA1497" w:rsidP="00EA1497">
            <w:pPr>
              <w:contextualSpacing/>
              <w:rPr>
                <w:rFonts w:ascii="Arial" w:hAnsi="Arial" w:cs="Arial"/>
                <w:b/>
                <w:bCs/>
              </w:rPr>
            </w:pPr>
          </w:p>
        </w:tc>
        <w:tc>
          <w:tcPr>
            <w:tcW w:w="4367" w:type="dxa"/>
          </w:tcPr>
          <w:p w14:paraId="17D77C44" w14:textId="77777777" w:rsidR="00EA1497" w:rsidRPr="000447B2" w:rsidRDefault="00EA1497" w:rsidP="00EA1497">
            <w:pPr>
              <w:contextualSpacing/>
              <w:rPr>
                <w:rFonts w:ascii="Arial" w:hAnsi="Arial" w:cs="Arial"/>
              </w:rPr>
            </w:pPr>
          </w:p>
        </w:tc>
      </w:tr>
      <w:tr w:rsidR="0075349A" w:rsidRPr="000447B2" w14:paraId="3900AF4D" w14:textId="77777777" w:rsidTr="001825D3">
        <w:trPr>
          <w:trHeight w:val="221"/>
        </w:trPr>
        <w:tc>
          <w:tcPr>
            <w:tcW w:w="1205" w:type="dxa"/>
          </w:tcPr>
          <w:p w14:paraId="2B429E85" w14:textId="6A51DF22" w:rsidR="0075349A" w:rsidRPr="000447B2" w:rsidRDefault="0075349A" w:rsidP="00EA1497">
            <w:pPr>
              <w:contextualSpacing/>
              <w:rPr>
                <w:rFonts w:ascii="Arial" w:hAnsi="Arial" w:cs="Arial"/>
                <w:b/>
                <w:bCs/>
                <w:color w:val="000000"/>
              </w:rPr>
            </w:pPr>
            <w:r w:rsidRPr="000447B2">
              <w:rPr>
                <w:rFonts w:ascii="Arial" w:hAnsi="Arial" w:cs="Arial"/>
                <w:b/>
                <w:bCs/>
                <w:color w:val="000000"/>
              </w:rPr>
              <w:t>VCRI</w:t>
            </w:r>
          </w:p>
        </w:tc>
        <w:tc>
          <w:tcPr>
            <w:tcW w:w="6768" w:type="dxa"/>
          </w:tcPr>
          <w:p w14:paraId="35C827CA" w14:textId="2DD9BC25" w:rsidR="0075349A" w:rsidRPr="000447B2" w:rsidRDefault="0075349A" w:rsidP="00EA1497">
            <w:pPr>
              <w:contextualSpacing/>
              <w:rPr>
                <w:rFonts w:ascii="Arial" w:hAnsi="Arial" w:cs="Arial"/>
                <w:color w:val="000000"/>
              </w:rPr>
            </w:pPr>
            <w:r w:rsidRPr="000447B2">
              <w:rPr>
                <w:rFonts w:ascii="Arial" w:hAnsi="Arial" w:cs="Arial"/>
                <w:color w:val="000000"/>
              </w:rPr>
              <w:t>Validation Cross Reference Index</w:t>
            </w:r>
          </w:p>
        </w:tc>
        <w:tc>
          <w:tcPr>
            <w:tcW w:w="1341" w:type="dxa"/>
          </w:tcPr>
          <w:p w14:paraId="5AAB3CB2" w14:textId="77777777" w:rsidR="0075349A" w:rsidRPr="000447B2" w:rsidRDefault="0075349A" w:rsidP="00EA1497">
            <w:pPr>
              <w:contextualSpacing/>
              <w:rPr>
                <w:rFonts w:ascii="Arial" w:hAnsi="Arial" w:cs="Arial"/>
                <w:b/>
                <w:bCs/>
              </w:rPr>
            </w:pPr>
          </w:p>
        </w:tc>
        <w:tc>
          <w:tcPr>
            <w:tcW w:w="4367" w:type="dxa"/>
          </w:tcPr>
          <w:p w14:paraId="764465C2" w14:textId="77777777" w:rsidR="0075349A" w:rsidRPr="000447B2" w:rsidRDefault="0075349A" w:rsidP="00EA1497">
            <w:pPr>
              <w:contextualSpacing/>
              <w:rPr>
                <w:rFonts w:ascii="Arial" w:hAnsi="Arial" w:cs="Arial"/>
              </w:rPr>
            </w:pPr>
          </w:p>
        </w:tc>
      </w:tr>
      <w:tr w:rsidR="00EA1497" w:rsidRPr="000447B2" w14:paraId="22FF1CEF" w14:textId="77777777" w:rsidTr="001825D3">
        <w:trPr>
          <w:trHeight w:val="221"/>
        </w:trPr>
        <w:tc>
          <w:tcPr>
            <w:tcW w:w="1205" w:type="dxa"/>
          </w:tcPr>
          <w:p w14:paraId="7C0EFF7F" w14:textId="24CB2570" w:rsidR="00EA1497" w:rsidRPr="000447B2" w:rsidRDefault="00EA1497" w:rsidP="00EA1497">
            <w:pPr>
              <w:contextualSpacing/>
              <w:rPr>
                <w:rFonts w:ascii="Arial" w:hAnsi="Arial" w:cs="Arial"/>
                <w:b/>
                <w:bCs/>
              </w:rPr>
            </w:pPr>
            <w:r w:rsidRPr="000447B2">
              <w:rPr>
                <w:rFonts w:ascii="Arial" w:hAnsi="Arial" w:cs="Arial"/>
                <w:b/>
                <w:bCs/>
              </w:rPr>
              <w:t>VCVA</w:t>
            </w:r>
          </w:p>
        </w:tc>
        <w:tc>
          <w:tcPr>
            <w:tcW w:w="6768" w:type="dxa"/>
          </w:tcPr>
          <w:p w14:paraId="666C9861" w14:textId="2067FF60" w:rsidR="00EA1497" w:rsidRPr="000447B2" w:rsidRDefault="00EA1497" w:rsidP="00EA1497">
            <w:pPr>
              <w:contextualSpacing/>
              <w:rPr>
                <w:rFonts w:ascii="Arial" w:hAnsi="Arial" w:cs="Arial"/>
              </w:rPr>
            </w:pPr>
            <w:r w:rsidRPr="000447B2">
              <w:rPr>
                <w:rFonts w:ascii="Arial" w:hAnsi="Arial" w:cs="Arial"/>
              </w:rPr>
              <w:t>Virtual Concept Vehicle Assessment</w:t>
            </w:r>
          </w:p>
        </w:tc>
        <w:tc>
          <w:tcPr>
            <w:tcW w:w="1341" w:type="dxa"/>
          </w:tcPr>
          <w:p w14:paraId="6F1EBB25" w14:textId="77777777" w:rsidR="00EA1497" w:rsidRPr="000447B2" w:rsidRDefault="00EA1497" w:rsidP="00EA1497">
            <w:pPr>
              <w:contextualSpacing/>
              <w:rPr>
                <w:rFonts w:ascii="Arial" w:hAnsi="Arial" w:cs="Arial"/>
                <w:b/>
                <w:bCs/>
              </w:rPr>
            </w:pPr>
          </w:p>
        </w:tc>
        <w:tc>
          <w:tcPr>
            <w:tcW w:w="4367" w:type="dxa"/>
          </w:tcPr>
          <w:p w14:paraId="08FE6897" w14:textId="77777777" w:rsidR="00EA1497" w:rsidRPr="000447B2" w:rsidRDefault="00EA1497" w:rsidP="00EA1497">
            <w:pPr>
              <w:contextualSpacing/>
              <w:rPr>
                <w:rFonts w:ascii="Arial" w:hAnsi="Arial" w:cs="Arial"/>
              </w:rPr>
            </w:pPr>
          </w:p>
        </w:tc>
      </w:tr>
      <w:tr w:rsidR="00EA1497" w:rsidRPr="000447B2" w14:paraId="31D8AD90" w14:textId="77777777" w:rsidTr="001825D3">
        <w:trPr>
          <w:trHeight w:val="221"/>
        </w:trPr>
        <w:tc>
          <w:tcPr>
            <w:tcW w:w="1205" w:type="dxa"/>
          </w:tcPr>
          <w:p w14:paraId="0E0964EA" w14:textId="2DF791C3" w:rsidR="00EA1497" w:rsidRPr="000447B2" w:rsidRDefault="00EA1497" w:rsidP="00EA1497">
            <w:pPr>
              <w:contextualSpacing/>
              <w:rPr>
                <w:rFonts w:ascii="Arial" w:hAnsi="Arial" w:cs="Arial"/>
                <w:b/>
                <w:bCs/>
              </w:rPr>
            </w:pPr>
            <w:r w:rsidRPr="000447B2">
              <w:rPr>
                <w:rFonts w:ascii="Arial" w:hAnsi="Arial" w:cs="Arial"/>
                <w:b/>
                <w:bCs/>
              </w:rPr>
              <w:t>VDSOVA</w:t>
            </w:r>
          </w:p>
        </w:tc>
        <w:tc>
          <w:tcPr>
            <w:tcW w:w="6768" w:type="dxa"/>
          </w:tcPr>
          <w:p w14:paraId="19712719" w14:textId="0D9FB9C3" w:rsidR="00EA1497" w:rsidRPr="000447B2" w:rsidRDefault="00EA1497" w:rsidP="00EA1497">
            <w:pPr>
              <w:contextualSpacing/>
              <w:rPr>
                <w:rFonts w:ascii="Arial" w:hAnsi="Arial" w:cs="Arial"/>
              </w:rPr>
            </w:pPr>
            <w:r w:rsidRPr="000447B2">
              <w:rPr>
                <w:rFonts w:ascii="Arial" w:hAnsi="Arial" w:cs="Arial"/>
              </w:rPr>
              <w:t>Virtual Design Sign-Off Vehicle Assessment</w:t>
            </w:r>
          </w:p>
        </w:tc>
        <w:tc>
          <w:tcPr>
            <w:tcW w:w="1341" w:type="dxa"/>
          </w:tcPr>
          <w:p w14:paraId="24F5A581" w14:textId="77777777" w:rsidR="00EA1497" w:rsidRPr="000447B2" w:rsidRDefault="00EA1497" w:rsidP="00EA1497">
            <w:pPr>
              <w:contextualSpacing/>
              <w:rPr>
                <w:rFonts w:ascii="Arial" w:hAnsi="Arial" w:cs="Arial"/>
                <w:b/>
                <w:bCs/>
              </w:rPr>
            </w:pPr>
          </w:p>
        </w:tc>
        <w:tc>
          <w:tcPr>
            <w:tcW w:w="4367" w:type="dxa"/>
          </w:tcPr>
          <w:p w14:paraId="7EDAFAE9" w14:textId="77777777" w:rsidR="00EA1497" w:rsidRPr="000447B2" w:rsidRDefault="00EA1497" w:rsidP="00EA1497">
            <w:pPr>
              <w:contextualSpacing/>
              <w:rPr>
                <w:rFonts w:ascii="Arial" w:hAnsi="Arial" w:cs="Arial"/>
              </w:rPr>
            </w:pPr>
          </w:p>
        </w:tc>
      </w:tr>
      <w:tr w:rsidR="009E786D" w:rsidRPr="000447B2" w14:paraId="756F5DCE" w14:textId="77777777" w:rsidTr="001825D3">
        <w:trPr>
          <w:trHeight w:val="221"/>
        </w:trPr>
        <w:tc>
          <w:tcPr>
            <w:tcW w:w="1205" w:type="dxa"/>
          </w:tcPr>
          <w:p w14:paraId="40E394F2" w14:textId="4C6E9E00" w:rsidR="009E786D" w:rsidRPr="000447B2" w:rsidRDefault="009E786D" w:rsidP="00EA1497">
            <w:pPr>
              <w:contextualSpacing/>
              <w:rPr>
                <w:rFonts w:ascii="Arial" w:hAnsi="Arial" w:cs="Arial"/>
                <w:b/>
                <w:bCs/>
              </w:rPr>
            </w:pPr>
            <w:r w:rsidRPr="000447B2">
              <w:rPr>
                <w:rFonts w:ascii="Arial" w:hAnsi="Arial" w:cs="Arial"/>
                <w:b/>
                <w:bCs/>
              </w:rPr>
              <w:t>VE</w:t>
            </w:r>
          </w:p>
        </w:tc>
        <w:tc>
          <w:tcPr>
            <w:tcW w:w="6768" w:type="dxa"/>
          </w:tcPr>
          <w:p w14:paraId="75D5E832" w14:textId="66D2E9AC" w:rsidR="009E786D" w:rsidRPr="000447B2" w:rsidRDefault="009E786D" w:rsidP="00EA1497">
            <w:pPr>
              <w:contextualSpacing/>
              <w:rPr>
                <w:rFonts w:ascii="Arial" w:hAnsi="Arial" w:cs="Arial"/>
              </w:rPr>
            </w:pPr>
            <w:r w:rsidRPr="000447B2">
              <w:rPr>
                <w:rFonts w:ascii="Arial" w:hAnsi="Arial" w:cs="Arial"/>
              </w:rPr>
              <w:t>Validation Engineer</w:t>
            </w:r>
          </w:p>
        </w:tc>
        <w:tc>
          <w:tcPr>
            <w:tcW w:w="1341" w:type="dxa"/>
          </w:tcPr>
          <w:p w14:paraId="2A39AFAA" w14:textId="77777777" w:rsidR="009E786D" w:rsidRPr="000447B2" w:rsidRDefault="009E786D" w:rsidP="00EA1497">
            <w:pPr>
              <w:contextualSpacing/>
              <w:rPr>
                <w:rFonts w:ascii="Arial" w:hAnsi="Arial" w:cs="Arial"/>
                <w:b/>
                <w:bCs/>
              </w:rPr>
            </w:pPr>
          </w:p>
        </w:tc>
        <w:tc>
          <w:tcPr>
            <w:tcW w:w="4367" w:type="dxa"/>
          </w:tcPr>
          <w:p w14:paraId="0214DD03" w14:textId="77777777" w:rsidR="009E786D" w:rsidRPr="000447B2" w:rsidRDefault="009E786D" w:rsidP="00EA1497">
            <w:pPr>
              <w:contextualSpacing/>
              <w:rPr>
                <w:rFonts w:ascii="Arial" w:hAnsi="Arial" w:cs="Arial"/>
              </w:rPr>
            </w:pPr>
          </w:p>
        </w:tc>
      </w:tr>
      <w:tr w:rsidR="00EA1497" w:rsidRPr="000447B2" w14:paraId="72056C9D" w14:textId="77777777" w:rsidTr="001825D3">
        <w:trPr>
          <w:trHeight w:val="221"/>
        </w:trPr>
        <w:tc>
          <w:tcPr>
            <w:tcW w:w="1205" w:type="dxa"/>
          </w:tcPr>
          <w:p w14:paraId="455DBF06" w14:textId="5E24D75E" w:rsidR="00EA1497" w:rsidRPr="000447B2" w:rsidRDefault="00EA1497" w:rsidP="00EA1497">
            <w:pPr>
              <w:contextualSpacing/>
              <w:rPr>
                <w:rFonts w:ascii="Arial" w:hAnsi="Arial" w:cs="Arial"/>
                <w:b/>
                <w:bCs/>
              </w:rPr>
            </w:pPr>
            <w:r w:rsidRPr="000447B2">
              <w:rPr>
                <w:rFonts w:ascii="Arial" w:hAnsi="Arial" w:cs="Arial"/>
                <w:b/>
                <w:bCs/>
                <w:color w:val="000000"/>
              </w:rPr>
              <w:t>ViniVA</w:t>
            </w:r>
          </w:p>
        </w:tc>
        <w:tc>
          <w:tcPr>
            <w:tcW w:w="6768" w:type="dxa"/>
          </w:tcPr>
          <w:p w14:paraId="387620C6" w14:textId="46670AEA" w:rsidR="00EA1497" w:rsidRPr="000447B2" w:rsidRDefault="00EA1497" w:rsidP="00EA1497">
            <w:pPr>
              <w:contextualSpacing/>
              <w:rPr>
                <w:rFonts w:ascii="Arial" w:hAnsi="Arial" w:cs="Arial"/>
              </w:rPr>
            </w:pPr>
            <w:r w:rsidRPr="000447B2">
              <w:rPr>
                <w:rFonts w:ascii="Arial" w:hAnsi="Arial" w:cs="Arial"/>
                <w:color w:val="000000"/>
              </w:rPr>
              <w:t>Virtual Initial Vehicle Assessment</w:t>
            </w:r>
          </w:p>
        </w:tc>
        <w:tc>
          <w:tcPr>
            <w:tcW w:w="1341" w:type="dxa"/>
          </w:tcPr>
          <w:p w14:paraId="26D40C5F" w14:textId="77777777" w:rsidR="00EA1497" w:rsidRPr="000447B2" w:rsidRDefault="00EA1497" w:rsidP="00EA1497">
            <w:pPr>
              <w:contextualSpacing/>
              <w:rPr>
                <w:rFonts w:ascii="Arial" w:hAnsi="Arial" w:cs="Arial"/>
                <w:b/>
                <w:bCs/>
              </w:rPr>
            </w:pPr>
          </w:p>
        </w:tc>
        <w:tc>
          <w:tcPr>
            <w:tcW w:w="4367" w:type="dxa"/>
          </w:tcPr>
          <w:p w14:paraId="2FEB5415" w14:textId="77777777" w:rsidR="00EA1497" w:rsidRPr="000447B2" w:rsidRDefault="00EA1497" w:rsidP="00EA1497">
            <w:pPr>
              <w:contextualSpacing/>
              <w:rPr>
                <w:rFonts w:ascii="Arial" w:hAnsi="Arial" w:cs="Arial"/>
              </w:rPr>
            </w:pPr>
          </w:p>
        </w:tc>
      </w:tr>
      <w:tr w:rsidR="00EA1497" w:rsidRPr="000447B2" w14:paraId="5777473C" w14:textId="77777777" w:rsidTr="001825D3">
        <w:trPr>
          <w:trHeight w:val="221"/>
        </w:trPr>
        <w:tc>
          <w:tcPr>
            <w:tcW w:w="1205" w:type="dxa"/>
          </w:tcPr>
          <w:p w14:paraId="409104D9" w14:textId="119507B4" w:rsidR="00EA1497" w:rsidRPr="000447B2" w:rsidRDefault="00EA1497" w:rsidP="00EA1497">
            <w:pPr>
              <w:contextualSpacing/>
              <w:rPr>
                <w:rFonts w:ascii="Arial" w:hAnsi="Arial" w:cs="Arial"/>
                <w:b/>
                <w:bCs/>
                <w:color w:val="000000"/>
              </w:rPr>
            </w:pPr>
            <w:r w:rsidRPr="000447B2">
              <w:rPr>
                <w:rFonts w:ascii="Arial" w:hAnsi="Arial" w:cs="Arial"/>
                <w:b/>
                <w:bCs/>
              </w:rPr>
              <w:t>VIVA</w:t>
            </w:r>
          </w:p>
        </w:tc>
        <w:tc>
          <w:tcPr>
            <w:tcW w:w="6768" w:type="dxa"/>
          </w:tcPr>
          <w:p w14:paraId="1673D945" w14:textId="1D5541FC" w:rsidR="00EA1497" w:rsidRPr="000447B2" w:rsidRDefault="00EA1497" w:rsidP="00EA1497">
            <w:pPr>
              <w:contextualSpacing/>
              <w:rPr>
                <w:rFonts w:ascii="Arial" w:hAnsi="Arial" w:cs="Arial"/>
                <w:color w:val="000000"/>
              </w:rPr>
            </w:pPr>
            <w:r w:rsidRPr="000447B2">
              <w:rPr>
                <w:rFonts w:ascii="Arial" w:hAnsi="Arial" w:cs="Arial"/>
              </w:rPr>
              <w:t>Virtual Integration Vehicle Assessment</w:t>
            </w:r>
          </w:p>
        </w:tc>
        <w:tc>
          <w:tcPr>
            <w:tcW w:w="1341" w:type="dxa"/>
          </w:tcPr>
          <w:p w14:paraId="7562EDC7" w14:textId="77777777" w:rsidR="00EA1497" w:rsidRPr="000447B2" w:rsidRDefault="00EA1497" w:rsidP="00EA1497">
            <w:pPr>
              <w:contextualSpacing/>
              <w:rPr>
                <w:rFonts w:ascii="Arial" w:hAnsi="Arial" w:cs="Arial"/>
                <w:b/>
                <w:bCs/>
              </w:rPr>
            </w:pPr>
          </w:p>
        </w:tc>
        <w:tc>
          <w:tcPr>
            <w:tcW w:w="4367" w:type="dxa"/>
          </w:tcPr>
          <w:p w14:paraId="6F48D098" w14:textId="77777777" w:rsidR="00EA1497" w:rsidRPr="000447B2" w:rsidRDefault="00EA1497" w:rsidP="00EA1497">
            <w:pPr>
              <w:contextualSpacing/>
              <w:rPr>
                <w:rFonts w:ascii="Arial" w:hAnsi="Arial" w:cs="Arial"/>
              </w:rPr>
            </w:pPr>
          </w:p>
        </w:tc>
      </w:tr>
      <w:tr w:rsidR="004E1BAF" w:rsidRPr="000447B2" w14:paraId="50BF7821" w14:textId="77777777" w:rsidTr="001825D3">
        <w:trPr>
          <w:trHeight w:val="221"/>
        </w:trPr>
        <w:tc>
          <w:tcPr>
            <w:tcW w:w="1205" w:type="dxa"/>
          </w:tcPr>
          <w:p w14:paraId="52DE8587" w14:textId="5C7077AF" w:rsidR="004E1BAF" w:rsidRPr="000447B2" w:rsidRDefault="004E1BAF" w:rsidP="00EA1497">
            <w:pPr>
              <w:contextualSpacing/>
              <w:rPr>
                <w:rFonts w:ascii="Arial" w:hAnsi="Arial" w:cs="Arial"/>
                <w:b/>
                <w:bCs/>
              </w:rPr>
            </w:pPr>
            <w:r>
              <w:rPr>
                <w:rFonts w:ascii="Arial" w:hAnsi="Arial" w:cs="Arial"/>
                <w:b/>
                <w:bCs/>
              </w:rPr>
              <w:t>VSPS</w:t>
            </w:r>
          </w:p>
        </w:tc>
        <w:tc>
          <w:tcPr>
            <w:tcW w:w="6768" w:type="dxa"/>
          </w:tcPr>
          <w:p w14:paraId="3DB57744" w14:textId="6C5ACFD8" w:rsidR="004E1BAF" w:rsidRPr="000447B2" w:rsidRDefault="004E1BAF" w:rsidP="00EA1497">
            <w:pPr>
              <w:contextualSpacing/>
              <w:rPr>
                <w:rFonts w:ascii="Arial" w:hAnsi="Arial" w:cs="Arial"/>
              </w:rPr>
            </w:pPr>
            <w:r>
              <w:rPr>
                <w:rFonts w:ascii="Arial" w:hAnsi="Arial" w:cs="Arial"/>
              </w:rPr>
              <w:t xml:space="preserve">Validation </w:t>
            </w:r>
            <w:r w:rsidR="006E1990">
              <w:rPr>
                <w:rFonts w:ascii="Arial" w:hAnsi="Arial" w:cs="Arial"/>
              </w:rPr>
              <w:t>Supplier Problem Solving</w:t>
            </w:r>
          </w:p>
        </w:tc>
        <w:tc>
          <w:tcPr>
            <w:tcW w:w="1341" w:type="dxa"/>
          </w:tcPr>
          <w:p w14:paraId="75AD42C4" w14:textId="77777777" w:rsidR="004E1BAF" w:rsidRPr="000447B2" w:rsidRDefault="004E1BAF" w:rsidP="00EA1497">
            <w:pPr>
              <w:contextualSpacing/>
              <w:rPr>
                <w:rFonts w:ascii="Arial" w:hAnsi="Arial" w:cs="Arial"/>
                <w:b/>
                <w:bCs/>
              </w:rPr>
            </w:pPr>
          </w:p>
        </w:tc>
        <w:tc>
          <w:tcPr>
            <w:tcW w:w="4367" w:type="dxa"/>
          </w:tcPr>
          <w:p w14:paraId="12E75BF5" w14:textId="77777777" w:rsidR="004E1BAF" w:rsidRPr="000447B2" w:rsidRDefault="004E1BAF" w:rsidP="00EA1497">
            <w:pPr>
              <w:contextualSpacing/>
              <w:rPr>
                <w:rFonts w:ascii="Arial" w:hAnsi="Arial" w:cs="Arial"/>
              </w:rPr>
            </w:pPr>
          </w:p>
        </w:tc>
      </w:tr>
      <w:tr w:rsidR="00EA1497" w:rsidRPr="000447B2" w14:paraId="24B81DBD" w14:textId="77777777" w:rsidTr="001825D3">
        <w:trPr>
          <w:trHeight w:val="221"/>
        </w:trPr>
        <w:tc>
          <w:tcPr>
            <w:tcW w:w="1205" w:type="dxa"/>
          </w:tcPr>
          <w:p w14:paraId="2362AA53" w14:textId="47ABAA0F" w:rsidR="00EA1497" w:rsidRPr="000447B2" w:rsidRDefault="00EA1497" w:rsidP="00EA1497">
            <w:pPr>
              <w:contextualSpacing/>
              <w:rPr>
                <w:rFonts w:ascii="Arial" w:hAnsi="Arial" w:cs="Arial"/>
                <w:b/>
                <w:bCs/>
                <w:color w:val="000000"/>
              </w:rPr>
            </w:pPr>
            <w:r w:rsidRPr="000447B2">
              <w:rPr>
                <w:rFonts w:ascii="Arial" w:hAnsi="Arial" w:cs="Arial"/>
                <w:b/>
                <w:bCs/>
              </w:rPr>
              <w:t>VPVA</w:t>
            </w:r>
          </w:p>
        </w:tc>
        <w:tc>
          <w:tcPr>
            <w:tcW w:w="6768" w:type="dxa"/>
          </w:tcPr>
          <w:p w14:paraId="1B2CEACD" w14:textId="1FA7EC00" w:rsidR="00EA1497" w:rsidRPr="000447B2" w:rsidRDefault="00EA1497" w:rsidP="00EA1497">
            <w:pPr>
              <w:contextualSpacing/>
              <w:rPr>
                <w:rFonts w:ascii="Arial" w:hAnsi="Arial" w:cs="Arial"/>
                <w:color w:val="000000"/>
              </w:rPr>
            </w:pPr>
            <w:r w:rsidRPr="000447B2">
              <w:rPr>
                <w:rFonts w:ascii="Arial" w:hAnsi="Arial" w:cs="Arial"/>
              </w:rPr>
              <w:t>Virtual Product &amp; Process Validation Vehicle Assessment</w:t>
            </w:r>
          </w:p>
        </w:tc>
        <w:tc>
          <w:tcPr>
            <w:tcW w:w="1341" w:type="dxa"/>
          </w:tcPr>
          <w:p w14:paraId="25387A3D" w14:textId="77777777" w:rsidR="00EA1497" w:rsidRPr="000447B2" w:rsidRDefault="00EA1497" w:rsidP="00EA1497">
            <w:pPr>
              <w:contextualSpacing/>
              <w:rPr>
                <w:rFonts w:ascii="Arial" w:hAnsi="Arial" w:cs="Arial"/>
                <w:b/>
                <w:bCs/>
              </w:rPr>
            </w:pPr>
          </w:p>
        </w:tc>
        <w:tc>
          <w:tcPr>
            <w:tcW w:w="4367" w:type="dxa"/>
          </w:tcPr>
          <w:p w14:paraId="02B63FBE" w14:textId="77777777" w:rsidR="00EA1497" w:rsidRPr="000447B2" w:rsidRDefault="00EA1497" w:rsidP="00EA1497">
            <w:pPr>
              <w:contextualSpacing/>
              <w:rPr>
                <w:rFonts w:ascii="Arial" w:hAnsi="Arial" w:cs="Arial"/>
              </w:rPr>
            </w:pPr>
          </w:p>
        </w:tc>
      </w:tr>
      <w:tr w:rsidR="00EA1497" w:rsidRPr="000447B2" w14:paraId="1B0BC780" w14:textId="77777777" w:rsidTr="001825D3">
        <w:trPr>
          <w:trHeight w:val="221"/>
        </w:trPr>
        <w:tc>
          <w:tcPr>
            <w:tcW w:w="1205" w:type="dxa"/>
          </w:tcPr>
          <w:p w14:paraId="50304F75" w14:textId="4C7AF7F3" w:rsidR="00EA1497" w:rsidRPr="000447B2" w:rsidRDefault="00EA1497" w:rsidP="00EA1497">
            <w:pPr>
              <w:contextualSpacing/>
              <w:rPr>
                <w:rFonts w:ascii="Arial" w:hAnsi="Arial" w:cs="Arial"/>
                <w:b/>
                <w:bCs/>
              </w:rPr>
            </w:pPr>
            <w:r w:rsidRPr="000447B2">
              <w:rPr>
                <w:rFonts w:ascii="Arial" w:hAnsi="Arial" w:cs="Arial"/>
                <w:b/>
                <w:bCs/>
              </w:rPr>
              <w:t>VSVA</w:t>
            </w:r>
          </w:p>
        </w:tc>
        <w:tc>
          <w:tcPr>
            <w:tcW w:w="6768" w:type="dxa"/>
          </w:tcPr>
          <w:p w14:paraId="686509F4" w14:textId="062ECD16" w:rsidR="009E786D" w:rsidRPr="000447B2" w:rsidRDefault="00EA1497" w:rsidP="00EA1497">
            <w:pPr>
              <w:contextualSpacing/>
              <w:rPr>
                <w:rFonts w:ascii="Arial" w:hAnsi="Arial" w:cs="Arial"/>
              </w:rPr>
            </w:pPr>
            <w:r w:rsidRPr="000447B2">
              <w:rPr>
                <w:rFonts w:ascii="Arial" w:hAnsi="Arial" w:cs="Arial"/>
              </w:rPr>
              <w:t>Virtual Structure Vehicle Assessment</w:t>
            </w:r>
          </w:p>
        </w:tc>
        <w:tc>
          <w:tcPr>
            <w:tcW w:w="1341" w:type="dxa"/>
          </w:tcPr>
          <w:p w14:paraId="073BB64D" w14:textId="77777777" w:rsidR="00EA1497" w:rsidRPr="000447B2" w:rsidRDefault="00EA1497" w:rsidP="00EA1497">
            <w:pPr>
              <w:contextualSpacing/>
              <w:rPr>
                <w:rFonts w:ascii="Arial" w:hAnsi="Arial" w:cs="Arial"/>
                <w:b/>
                <w:bCs/>
              </w:rPr>
            </w:pPr>
          </w:p>
        </w:tc>
        <w:tc>
          <w:tcPr>
            <w:tcW w:w="4367" w:type="dxa"/>
          </w:tcPr>
          <w:p w14:paraId="18CD6797" w14:textId="77777777" w:rsidR="00EA1497" w:rsidRPr="000447B2" w:rsidRDefault="00EA1497" w:rsidP="00EA1497">
            <w:pPr>
              <w:contextualSpacing/>
              <w:rPr>
                <w:rFonts w:ascii="Arial" w:hAnsi="Arial" w:cs="Arial"/>
              </w:rPr>
            </w:pPr>
          </w:p>
        </w:tc>
      </w:tr>
      <w:tr w:rsidR="009E786D" w:rsidRPr="000447B2" w14:paraId="2DF18AC8" w14:textId="77777777" w:rsidTr="001825D3">
        <w:trPr>
          <w:trHeight w:val="221"/>
        </w:trPr>
        <w:tc>
          <w:tcPr>
            <w:tcW w:w="1205" w:type="dxa"/>
          </w:tcPr>
          <w:p w14:paraId="58B3509F" w14:textId="2665D879" w:rsidR="009E786D" w:rsidRPr="000447B2" w:rsidRDefault="009E786D" w:rsidP="00EA1497">
            <w:pPr>
              <w:contextualSpacing/>
              <w:rPr>
                <w:rFonts w:ascii="Arial" w:hAnsi="Arial" w:cs="Arial"/>
                <w:b/>
                <w:bCs/>
              </w:rPr>
            </w:pPr>
            <w:r w:rsidRPr="000447B2">
              <w:rPr>
                <w:rFonts w:ascii="Arial" w:hAnsi="Arial" w:cs="Arial"/>
                <w:b/>
                <w:bCs/>
              </w:rPr>
              <w:t>VTC</w:t>
            </w:r>
          </w:p>
        </w:tc>
        <w:tc>
          <w:tcPr>
            <w:tcW w:w="6768" w:type="dxa"/>
          </w:tcPr>
          <w:p w14:paraId="7228D979" w14:textId="1E77FC82" w:rsidR="009E786D" w:rsidRPr="000447B2" w:rsidRDefault="009E786D" w:rsidP="009E786D">
            <w:pPr>
              <w:contextualSpacing/>
              <w:rPr>
                <w:rFonts w:ascii="Arial" w:hAnsi="Arial" w:cs="Arial"/>
              </w:rPr>
            </w:pPr>
            <w:r w:rsidRPr="000447B2">
              <w:rPr>
                <w:rFonts w:ascii="Arial" w:hAnsi="Arial" w:cs="Arial"/>
              </w:rPr>
              <w:t>Validation Testing Complete</w:t>
            </w:r>
          </w:p>
        </w:tc>
        <w:tc>
          <w:tcPr>
            <w:tcW w:w="1341" w:type="dxa"/>
          </w:tcPr>
          <w:p w14:paraId="242BDE83" w14:textId="77777777" w:rsidR="009E786D" w:rsidRPr="000447B2" w:rsidRDefault="009E786D" w:rsidP="00EA1497">
            <w:pPr>
              <w:contextualSpacing/>
              <w:rPr>
                <w:rFonts w:ascii="Arial" w:hAnsi="Arial" w:cs="Arial"/>
                <w:b/>
                <w:bCs/>
              </w:rPr>
            </w:pPr>
          </w:p>
        </w:tc>
        <w:tc>
          <w:tcPr>
            <w:tcW w:w="4367" w:type="dxa"/>
          </w:tcPr>
          <w:p w14:paraId="4203FC44" w14:textId="77777777" w:rsidR="009E786D" w:rsidRPr="000447B2" w:rsidRDefault="009E786D" w:rsidP="00EA1497">
            <w:pPr>
              <w:contextualSpacing/>
              <w:rPr>
                <w:rFonts w:ascii="Arial" w:hAnsi="Arial" w:cs="Arial"/>
              </w:rPr>
            </w:pPr>
          </w:p>
        </w:tc>
      </w:tr>
      <w:tr w:rsidR="009E786D" w:rsidRPr="004A2507" w14:paraId="29F0CEC7" w14:textId="77777777" w:rsidTr="001825D3">
        <w:trPr>
          <w:trHeight w:val="221"/>
        </w:trPr>
        <w:tc>
          <w:tcPr>
            <w:tcW w:w="1205" w:type="dxa"/>
          </w:tcPr>
          <w:p w14:paraId="7138D391" w14:textId="163967D6" w:rsidR="009E786D" w:rsidRPr="000447B2" w:rsidRDefault="009E786D" w:rsidP="00EA1497">
            <w:pPr>
              <w:contextualSpacing/>
              <w:rPr>
                <w:rFonts w:ascii="Arial" w:hAnsi="Arial" w:cs="Arial"/>
                <w:b/>
                <w:bCs/>
              </w:rPr>
            </w:pPr>
            <w:r w:rsidRPr="000447B2">
              <w:rPr>
                <w:rFonts w:ascii="Arial" w:hAnsi="Arial" w:cs="Arial"/>
                <w:b/>
                <w:bCs/>
              </w:rPr>
              <w:t>VDC</w:t>
            </w:r>
          </w:p>
        </w:tc>
        <w:tc>
          <w:tcPr>
            <w:tcW w:w="6768" w:type="dxa"/>
          </w:tcPr>
          <w:p w14:paraId="2C195EE2" w14:textId="7C1ED6B9" w:rsidR="009E786D" w:rsidRPr="004A2507" w:rsidRDefault="009E786D" w:rsidP="00EA1497">
            <w:pPr>
              <w:contextualSpacing/>
              <w:rPr>
                <w:rFonts w:ascii="Arial" w:hAnsi="Arial" w:cs="Arial"/>
              </w:rPr>
            </w:pPr>
            <w:r w:rsidRPr="000447B2">
              <w:rPr>
                <w:rFonts w:ascii="Arial" w:hAnsi="Arial" w:cs="Arial"/>
              </w:rPr>
              <w:t>Validation Documentation Complete</w:t>
            </w:r>
          </w:p>
        </w:tc>
        <w:tc>
          <w:tcPr>
            <w:tcW w:w="1341" w:type="dxa"/>
          </w:tcPr>
          <w:p w14:paraId="6459CBA8" w14:textId="77777777" w:rsidR="009E786D" w:rsidRPr="004A2507" w:rsidRDefault="009E786D" w:rsidP="00EA1497">
            <w:pPr>
              <w:contextualSpacing/>
              <w:rPr>
                <w:rFonts w:ascii="Arial" w:hAnsi="Arial" w:cs="Arial"/>
                <w:b/>
                <w:bCs/>
              </w:rPr>
            </w:pPr>
          </w:p>
        </w:tc>
        <w:tc>
          <w:tcPr>
            <w:tcW w:w="4367" w:type="dxa"/>
          </w:tcPr>
          <w:p w14:paraId="63E6D7C7" w14:textId="77777777" w:rsidR="009E786D" w:rsidRPr="004A2507" w:rsidRDefault="009E786D" w:rsidP="00EA1497">
            <w:pPr>
              <w:contextualSpacing/>
              <w:rPr>
                <w:rFonts w:ascii="Arial" w:hAnsi="Arial" w:cs="Arial"/>
              </w:rPr>
            </w:pPr>
          </w:p>
        </w:tc>
      </w:tr>
    </w:tbl>
    <w:p w14:paraId="4F4B61AD" w14:textId="77777777" w:rsidR="00AA30C9" w:rsidRDefault="00AA30C9" w:rsidP="00AA30C9">
      <w:pPr>
        <w:rPr>
          <w:rFonts w:ascii="Arial" w:hAnsi="Arial" w:cs="Arial"/>
          <w:color w:val="FF0000"/>
        </w:rPr>
      </w:pPr>
    </w:p>
    <w:p w14:paraId="4BCDF06D" w14:textId="77777777" w:rsidR="00152731" w:rsidRPr="00080006" w:rsidRDefault="00152731" w:rsidP="00B72175">
      <w:pPr>
        <w:pStyle w:val="1"/>
      </w:pPr>
      <w:bookmarkStart w:id="78" w:name="_Toc20200699"/>
      <w:r w:rsidRPr="00080006">
        <w:t>REVISION HISTORY</w:t>
      </w:r>
      <w:bookmarkEnd w:id="78"/>
    </w:p>
    <w:p w14:paraId="368D73AB" w14:textId="577DAB0F" w:rsidR="00152731" w:rsidRPr="00080006" w:rsidRDefault="00DF346A" w:rsidP="00B72175">
      <w:pPr>
        <w:pStyle w:val="20"/>
      </w:pPr>
      <w:bookmarkStart w:id="79" w:name="_Toc20200700"/>
      <w:r w:rsidRPr="00080006">
        <w:t>Revision History</w:t>
      </w:r>
      <w:r w:rsidR="00C3035D">
        <w:t>:</w:t>
      </w:r>
      <w:r w:rsidRPr="00080006">
        <w:t xml:space="preserve"> </w:t>
      </w:r>
      <w:r w:rsidR="00E06099">
        <w:t>Program G2</w:t>
      </w:r>
      <w:bookmarkEnd w:id="79"/>
      <w:r w:rsidR="00E06099">
        <w:t xml:space="preserve"> </w:t>
      </w:r>
    </w:p>
    <w:p w14:paraId="6B9B3A70" w14:textId="77777777" w:rsidR="00152731" w:rsidRPr="000447B2" w:rsidRDefault="00152731" w:rsidP="00152731">
      <w:pPr>
        <w:pStyle w:val="ae"/>
        <w:rPr>
          <w:rFonts w:ascii="Arial" w:hAnsi="Arial" w:cs="Arial"/>
          <w:b/>
          <w:bCs/>
        </w:rPr>
      </w:pPr>
    </w:p>
    <w:tbl>
      <w:tblPr>
        <w:tblW w:w="1003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7"/>
        <w:gridCol w:w="1260"/>
        <w:gridCol w:w="8190"/>
      </w:tblGrid>
      <w:tr w:rsidR="00A50867" w:rsidRPr="000447B2" w14:paraId="48948A52" w14:textId="77777777">
        <w:trPr>
          <w:cantSplit/>
          <w:trHeight w:val="530"/>
        </w:trPr>
        <w:tc>
          <w:tcPr>
            <w:tcW w:w="587" w:type="dxa"/>
            <w:vAlign w:val="center"/>
          </w:tcPr>
          <w:p w14:paraId="3D1DDA4A" w14:textId="77777777" w:rsidR="00A50867" w:rsidRPr="000447B2" w:rsidRDefault="00A50867" w:rsidP="00821B2F">
            <w:pPr>
              <w:jc w:val="center"/>
              <w:rPr>
                <w:rFonts w:ascii="Arial" w:hAnsi="Arial" w:cs="Arial"/>
                <w:b/>
                <w:color w:val="000000"/>
              </w:rPr>
            </w:pPr>
            <w:r w:rsidRPr="000447B2">
              <w:rPr>
                <w:rFonts w:ascii="Arial" w:hAnsi="Arial" w:cs="Arial"/>
                <w:b/>
                <w:color w:val="000000"/>
              </w:rPr>
              <w:lastRenderedPageBreak/>
              <w:t>rev. #</w:t>
            </w:r>
          </w:p>
        </w:tc>
        <w:tc>
          <w:tcPr>
            <w:tcW w:w="1260" w:type="dxa"/>
            <w:vAlign w:val="center"/>
          </w:tcPr>
          <w:p w14:paraId="3D4C2F9C" w14:textId="77777777" w:rsidR="00A50867" w:rsidRPr="000447B2" w:rsidRDefault="00A50867" w:rsidP="00821B2F">
            <w:pPr>
              <w:jc w:val="center"/>
              <w:rPr>
                <w:rFonts w:ascii="Arial" w:hAnsi="Arial" w:cs="Arial"/>
                <w:b/>
                <w:color w:val="000000"/>
              </w:rPr>
            </w:pPr>
            <w:r w:rsidRPr="000447B2">
              <w:rPr>
                <w:rFonts w:ascii="Arial" w:hAnsi="Arial" w:cs="Arial"/>
                <w:b/>
                <w:color w:val="000000"/>
              </w:rPr>
              <w:t>Revision Date</w:t>
            </w:r>
          </w:p>
        </w:tc>
        <w:tc>
          <w:tcPr>
            <w:tcW w:w="8190" w:type="dxa"/>
            <w:vAlign w:val="center"/>
          </w:tcPr>
          <w:p w14:paraId="2ECB4EA3" w14:textId="77777777" w:rsidR="00A50867" w:rsidRPr="000447B2" w:rsidRDefault="00A50867" w:rsidP="00821B2F">
            <w:pPr>
              <w:jc w:val="center"/>
              <w:rPr>
                <w:rFonts w:ascii="Arial" w:hAnsi="Arial" w:cs="Arial"/>
                <w:b/>
                <w:color w:val="000000"/>
              </w:rPr>
            </w:pPr>
            <w:r w:rsidRPr="000447B2">
              <w:rPr>
                <w:rFonts w:ascii="Arial" w:hAnsi="Arial" w:cs="Arial"/>
                <w:b/>
                <w:color w:val="000000"/>
              </w:rPr>
              <w:t>Description of Revision</w:t>
            </w:r>
          </w:p>
        </w:tc>
      </w:tr>
      <w:tr w:rsidR="00A50867" w:rsidRPr="000447B2" w14:paraId="2C86D6E1" w14:textId="77777777">
        <w:trPr>
          <w:cantSplit/>
        </w:trPr>
        <w:tc>
          <w:tcPr>
            <w:tcW w:w="587" w:type="dxa"/>
            <w:vAlign w:val="center"/>
          </w:tcPr>
          <w:p w14:paraId="058B5418" w14:textId="77777777" w:rsidR="00A50867" w:rsidRPr="000447B2" w:rsidRDefault="00A50867" w:rsidP="00821B2F">
            <w:pPr>
              <w:ind w:right="-90"/>
              <w:jc w:val="center"/>
              <w:rPr>
                <w:rFonts w:ascii="Arial" w:hAnsi="Arial" w:cs="Arial"/>
                <w:color w:val="000000"/>
              </w:rPr>
            </w:pPr>
            <w:r w:rsidRPr="000447B2">
              <w:rPr>
                <w:rFonts w:ascii="Arial" w:hAnsi="Arial" w:cs="Arial"/>
                <w:color w:val="000000"/>
              </w:rPr>
              <w:t>0</w:t>
            </w:r>
          </w:p>
        </w:tc>
        <w:tc>
          <w:tcPr>
            <w:tcW w:w="1260" w:type="dxa"/>
            <w:vAlign w:val="center"/>
          </w:tcPr>
          <w:p w14:paraId="4D25CA33" w14:textId="383B13DF" w:rsidR="00A50867" w:rsidRPr="000447B2" w:rsidRDefault="00655F0A" w:rsidP="00821B2F">
            <w:pPr>
              <w:ind w:right="-90"/>
              <w:jc w:val="center"/>
              <w:rPr>
                <w:rFonts w:ascii="Arial" w:hAnsi="Arial" w:cs="Arial"/>
                <w:color w:val="0000FF"/>
              </w:rPr>
            </w:pPr>
            <w:r>
              <w:rPr>
                <w:rFonts w:ascii="Arial" w:hAnsi="Arial" w:cs="Arial"/>
                <w:color w:val="0000FF"/>
              </w:rPr>
              <w:t>2024/0</w:t>
            </w:r>
            <w:r w:rsidR="00326A50">
              <w:rPr>
                <w:rFonts w:ascii="Arial" w:hAnsi="Arial" w:cs="Arial"/>
                <w:color w:val="0000FF"/>
              </w:rPr>
              <w:t>7</w:t>
            </w:r>
            <w:r>
              <w:rPr>
                <w:rFonts w:ascii="Arial" w:hAnsi="Arial" w:cs="Arial"/>
                <w:color w:val="0000FF"/>
              </w:rPr>
              <w:t>/0</w:t>
            </w:r>
            <w:r w:rsidR="00326A50">
              <w:rPr>
                <w:rFonts w:ascii="Arial" w:hAnsi="Arial" w:cs="Arial"/>
                <w:color w:val="0000FF"/>
              </w:rPr>
              <w:t>3</w:t>
            </w:r>
          </w:p>
        </w:tc>
        <w:tc>
          <w:tcPr>
            <w:tcW w:w="8190" w:type="dxa"/>
            <w:vAlign w:val="center"/>
          </w:tcPr>
          <w:p w14:paraId="3DCAEA2F" w14:textId="77777777" w:rsidR="00A50867" w:rsidRPr="000447B2" w:rsidRDefault="00A50867" w:rsidP="00821B2F">
            <w:pPr>
              <w:rPr>
                <w:rFonts w:ascii="Arial" w:hAnsi="Arial" w:cs="Arial"/>
                <w:color w:val="000000"/>
              </w:rPr>
            </w:pPr>
            <w:r w:rsidRPr="000447B2">
              <w:rPr>
                <w:rFonts w:ascii="Arial" w:hAnsi="Arial" w:cs="Arial"/>
                <w:color w:val="000000"/>
              </w:rPr>
              <w:t>Initial Issue</w:t>
            </w:r>
          </w:p>
        </w:tc>
      </w:tr>
      <w:tr w:rsidR="00A50867" w:rsidRPr="000447B2" w14:paraId="792AF0C5" w14:textId="77777777">
        <w:trPr>
          <w:cantSplit/>
        </w:trPr>
        <w:tc>
          <w:tcPr>
            <w:tcW w:w="587" w:type="dxa"/>
            <w:vAlign w:val="center"/>
          </w:tcPr>
          <w:p w14:paraId="4BEE4C5B" w14:textId="77777777" w:rsidR="00A50867" w:rsidRPr="000447B2" w:rsidRDefault="00A50867" w:rsidP="00821B2F">
            <w:pPr>
              <w:ind w:right="-90"/>
              <w:jc w:val="center"/>
              <w:rPr>
                <w:rFonts w:ascii="Arial" w:hAnsi="Arial" w:cs="Arial"/>
                <w:color w:val="000000"/>
              </w:rPr>
            </w:pPr>
          </w:p>
        </w:tc>
        <w:tc>
          <w:tcPr>
            <w:tcW w:w="1260" w:type="dxa"/>
            <w:vAlign w:val="center"/>
          </w:tcPr>
          <w:p w14:paraId="0FF41800" w14:textId="77777777" w:rsidR="00A50867" w:rsidRPr="000447B2" w:rsidRDefault="00A50867" w:rsidP="00821B2F">
            <w:pPr>
              <w:ind w:right="-90"/>
              <w:jc w:val="center"/>
              <w:rPr>
                <w:rFonts w:ascii="Arial" w:hAnsi="Arial" w:cs="Arial"/>
                <w:color w:val="000000"/>
              </w:rPr>
            </w:pPr>
          </w:p>
        </w:tc>
        <w:tc>
          <w:tcPr>
            <w:tcW w:w="8190" w:type="dxa"/>
            <w:vAlign w:val="center"/>
          </w:tcPr>
          <w:p w14:paraId="224982C8" w14:textId="77777777" w:rsidR="00A50867" w:rsidRPr="000447B2" w:rsidRDefault="00A50867" w:rsidP="00821B2F">
            <w:pPr>
              <w:rPr>
                <w:rFonts w:ascii="Arial" w:hAnsi="Arial" w:cs="Arial"/>
                <w:color w:val="000000"/>
              </w:rPr>
            </w:pPr>
          </w:p>
        </w:tc>
      </w:tr>
      <w:tr w:rsidR="00A50867" w:rsidRPr="000447B2" w14:paraId="016C34BA" w14:textId="77777777">
        <w:trPr>
          <w:cantSplit/>
        </w:trPr>
        <w:tc>
          <w:tcPr>
            <w:tcW w:w="587" w:type="dxa"/>
            <w:vAlign w:val="center"/>
          </w:tcPr>
          <w:p w14:paraId="7F63A5A8" w14:textId="77777777" w:rsidR="00A50867" w:rsidRPr="000447B2" w:rsidRDefault="00A50867" w:rsidP="00821B2F">
            <w:pPr>
              <w:ind w:right="-90"/>
              <w:jc w:val="center"/>
              <w:rPr>
                <w:rFonts w:ascii="Arial" w:hAnsi="Arial" w:cs="Arial"/>
                <w:color w:val="000000"/>
              </w:rPr>
            </w:pPr>
          </w:p>
        </w:tc>
        <w:tc>
          <w:tcPr>
            <w:tcW w:w="1260" w:type="dxa"/>
            <w:vAlign w:val="center"/>
          </w:tcPr>
          <w:p w14:paraId="2CD7140B" w14:textId="77777777" w:rsidR="00A50867" w:rsidRPr="000447B2" w:rsidRDefault="00A50867" w:rsidP="00821B2F">
            <w:pPr>
              <w:ind w:right="-90"/>
              <w:jc w:val="center"/>
              <w:rPr>
                <w:rFonts w:ascii="Arial" w:hAnsi="Arial" w:cs="Arial"/>
                <w:color w:val="000000"/>
              </w:rPr>
            </w:pPr>
          </w:p>
        </w:tc>
        <w:tc>
          <w:tcPr>
            <w:tcW w:w="8190" w:type="dxa"/>
            <w:vAlign w:val="center"/>
          </w:tcPr>
          <w:p w14:paraId="5228C722" w14:textId="77777777" w:rsidR="00A50867" w:rsidRPr="000447B2" w:rsidRDefault="00A50867" w:rsidP="00821B2F">
            <w:pPr>
              <w:rPr>
                <w:rFonts w:ascii="Arial" w:hAnsi="Arial" w:cs="Arial"/>
                <w:color w:val="000000"/>
              </w:rPr>
            </w:pPr>
          </w:p>
        </w:tc>
      </w:tr>
      <w:tr w:rsidR="00A50867" w:rsidRPr="000447B2" w14:paraId="41AB2631" w14:textId="77777777">
        <w:trPr>
          <w:cantSplit/>
        </w:trPr>
        <w:tc>
          <w:tcPr>
            <w:tcW w:w="587" w:type="dxa"/>
            <w:vAlign w:val="center"/>
          </w:tcPr>
          <w:p w14:paraId="2F2F8116" w14:textId="77777777" w:rsidR="00A50867" w:rsidRPr="000447B2" w:rsidRDefault="00A50867" w:rsidP="00821B2F">
            <w:pPr>
              <w:ind w:right="-90"/>
              <w:jc w:val="center"/>
              <w:rPr>
                <w:rFonts w:ascii="Arial" w:hAnsi="Arial" w:cs="Arial"/>
                <w:color w:val="000000"/>
              </w:rPr>
            </w:pPr>
          </w:p>
        </w:tc>
        <w:tc>
          <w:tcPr>
            <w:tcW w:w="1260" w:type="dxa"/>
            <w:vAlign w:val="center"/>
          </w:tcPr>
          <w:p w14:paraId="4C7807B4" w14:textId="77777777" w:rsidR="00A50867" w:rsidRPr="000447B2" w:rsidRDefault="00A50867" w:rsidP="00821B2F">
            <w:pPr>
              <w:ind w:right="-90"/>
              <w:jc w:val="center"/>
              <w:rPr>
                <w:rFonts w:ascii="Arial" w:hAnsi="Arial" w:cs="Arial"/>
                <w:color w:val="000000"/>
              </w:rPr>
            </w:pPr>
          </w:p>
        </w:tc>
        <w:tc>
          <w:tcPr>
            <w:tcW w:w="8190" w:type="dxa"/>
            <w:vAlign w:val="center"/>
          </w:tcPr>
          <w:p w14:paraId="33CC5A26" w14:textId="77777777" w:rsidR="00A50867" w:rsidRPr="000447B2" w:rsidRDefault="00A50867" w:rsidP="00821B2F">
            <w:pPr>
              <w:rPr>
                <w:rFonts w:ascii="Arial" w:hAnsi="Arial" w:cs="Arial"/>
                <w:color w:val="000000"/>
              </w:rPr>
            </w:pPr>
          </w:p>
        </w:tc>
      </w:tr>
    </w:tbl>
    <w:p w14:paraId="2874BCA6" w14:textId="53A5AADE" w:rsidR="00152731" w:rsidRPr="002B4EA3" w:rsidRDefault="00152731" w:rsidP="00C37C6E">
      <w:pPr>
        <w:pStyle w:val="3"/>
        <w:numPr>
          <w:ilvl w:val="0"/>
          <w:numId w:val="0"/>
        </w:numPr>
        <w:rPr>
          <w:rFonts w:ascii="Arial" w:hAnsi="Arial" w:cs="Arial"/>
        </w:rPr>
      </w:pPr>
    </w:p>
    <w:sectPr w:rsidR="00152731" w:rsidRPr="002B4EA3" w:rsidSect="00D2275B">
      <w:headerReference w:type="default" r:id="rId23"/>
      <w:pgSz w:w="12240" w:h="15840" w:code="1"/>
      <w:pgMar w:top="1440" w:right="864" w:bottom="720" w:left="1152" w:header="720"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Farid Ishac" w:date="2019-08-06T13:41:00Z" w:initials="FFI">
    <w:p w14:paraId="5B771502" w14:textId="77777777" w:rsidR="00340CD2" w:rsidRDefault="00340CD2">
      <w:pPr>
        <w:pStyle w:val="ae"/>
      </w:pPr>
      <w:r>
        <w:rPr>
          <w:rStyle w:val="ad"/>
        </w:rPr>
        <w:annotationRef/>
      </w:r>
      <w:r>
        <w:t xml:space="preserve">Last Action is to update the table of contents </w:t>
      </w:r>
    </w:p>
    <w:p w14:paraId="481ADC85" w14:textId="77777777" w:rsidR="00340CD2" w:rsidRDefault="00340CD2">
      <w:pPr>
        <w:pStyle w:val="ae"/>
      </w:pPr>
    </w:p>
    <w:p w14:paraId="1F90BA92" w14:textId="77777777" w:rsidR="00340CD2" w:rsidRDefault="00340CD2">
      <w:pPr>
        <w:pStyle w:val="ae"/>
      </w:pPr>
      <w:r>
        <w:t>Right Click – update entire</w:t>
      </w:r>
    </w:p>
    <w:p w14:paraId="04036071" w14:textId="77777777" w:rsidR="00340CD2" w:rsidRDefault="00340CD2">
      <w:pPr>
        <w:pStyle w:val="ae"/>
      </w:pPr>
    </w:p>
    <w:p w14:paraId="357E3C2F" w14:textId="21FE099E" w:rsidR="00340CD2" w:rsidRDefault="00340CD2">
      <w:pPr>
        <w:pStyle w:val="ae"/>
      </w:pPr>
      <w:r>
        <w:t>Delete this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57E3C2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57E3C2F" w16cid:durableId="23BBC0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3CAA4F" w14:textId="77777777" w:rsidR="007B5B68" w:rsidRDefault="007B5B68">
      <w:r>
        <w:separator/>
      </w:r>
    </w:p>
  </w:endnote>
  <w:endnote w:type="continuationSeparator" w:id="0">
    <w:p w14:paraId="50EC77D4" w14:textId="77777777" w:rsidR="007B5B68" w:rsidRDefault="007B5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Roboto">
    <w:charset w:val="00"/>
    <w:family w:val="auto"/>
    <w:pitch w:val="variable"/>
    <w:sig w:usb0="E00002FF" w:usb1="5000205B" w:usb2="0000002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61B84D" w14:textId="77777777" w:rsidR="00AE71D6" w:rsidRDefault="00AE71D6">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B0256" w14:textId="77777777" w:rsidR="00340CD2" w:rsidRDefault="00340CD2" w:rsidP="009241AD">
    <w:pPr>
      <w:pStyle w:val="a9"/>
      <w:tabs>
        <w:tab w:val="clear" w:pos="8640"/>
        <w:tab w:val="right" w:pos="9630"/>
      </w:tabs>
      <w:jc w:val="center"/>
      <w:rPr>
        <w:rStyle w:val="aa"/>
        <w:rFonts w:ascii="Times New Roman" w:hAnsi="Times New Roman"/>
        <w:snapToGrid w:val="0"/>
        <w:sz w:val="16"/>
      </w:rPr>
    </w:pPr>
    <w:r>
      <w:rPr>
        <w:rStyle w:val="aa"/>
        <w:rFonts w:ascii="Times New Roman" w:hAnsi="Times New Roman"/>
        <w:snapToGrid w:val="0"/>
        <w:sz w:val="16"/>
      </w:rPr>
      <w:t>_________________________________________________________________________________________________________</w:t>
    </w:r>
  </w:p>
  <w:p w14:paraId="0A358087" w14:textId="77777777" w:rsidR="00340CD2" w:rsidRDefault="00340CD2" w:rsidP="00EF7E6D">
    <w:pPr>
      <w:pStyle w:val="a9"/>
      <w:tabs>
        <w:tab w:val="clear" w:pos="8640"/>
        <w:tab w:val="right" w:pos="9630"/>
      </w:tabs>
      <w:jc w:val="center"/>
      <w:rPr>
        <w:rStyle w:val="aa"/>
        <w:rFonts w:ascii="Times New Roman" w:hAnsi="Times New Roman"/>
        <w:snapToGrid w:val="0"/>
        <w:sz w:val="16"/>
      </w:rPr>
    </w:pPr>
  </w:p>
  <w:p w14:paraId="41906202" w14:textId="77777777" w:rsidR="00340CD2" w:rsidRPr="001A2B42" w:rsidRDefault="00340CD2" w:rsidP="00EF7E6D">
    <w:pPr>
      <w:pStyle w:val="a9"/>
      <w:tabs>
        <w:tab w:val="clear" w:pos="8640"/>
        <w:tab w:val="right" w:pos="9630"/>
      </w:tabs>
      <w:jc w:val="center"/>
      <w:rPr>
        <w:rFonts w:ascii="Arial" w:hAnsi="Arial" w:cs="Arial"/>
        <w:sz w:val="18"/>
      </w:rPr>
    </w:pPr>
    <w:r w:rsidRPr="001A2B42">
      <w:rPr>
        <w:rStyle w:val="aa"/>
        <w:rFonts w:ascii="Arial" w:hAnsi="Arial" w:cs="Arial"/>
        <w:snapToGrid w:val="0"/>
        <w:sz w:val="16"/>
      </w:rPr>
      <w:t xml:space="preserve">Page </w:t>
    </w:r>
    <w:r w:rsidRPr="001A2B42">
      <w:rPr>
        <w:rStyle w:val="aa"/>
        <w:rFonts w:ascii="Arial" w:hAnsi="Arial" w:cs="Arial"/>
        <w:snapToGrid w:val="0"/>
        <w:sz w:val="16"/>
      </w:rPr>
      <w:fldChar w:fldCharType="begin"/>
    </w:r>
    <w:r w:rsidRPr="001A2B42">
      <w:rPr>
        <w:rStyle w:val="aa"/>
        <w:rFonts w:ascii="Arial" w:hAnsi="Arial" w:cs="Arial"/>
        <w:snapToGrid w:val="0"/>
        <w:sz w:val="16"/>
      </w:rPr>
      <w:instrText xml:space="preserve"> PAGE </w:instrText>
    </w:r>
    <w:r w:rsidRPr="001A2B42">
      <w:rPr>
        <w:rStyle w:val="aa"/>
        <w:rFonts w:ascii="Arial" w:hAnsi="Arial" w:cs="Arial"/>
        <w:snapToGrid w:val="0"/>
        <w:sz w:val="16"/>
      </w:rPr>
      <w:fldChar w:fldCharType="separate"/>
    </w:r>
    <w:r>
      <w:rPr>
        <w:rStyle w:val="aa"/>
        <w:rFonts w:ascii="Arial" w:hAnsi="Arial" w:cs="Arial"/>
        <w:noProof/>
        <w:snapToGrid w:val="0"/>
        <w:sz w:val="16"/>
      </w:rPr>
      <w:t>29</w:t>
    </w:r>
    <w:r w:rsidRPr="001A2B42">
      <w:rPr>
        <w:rStyle w:val="aa"/>
        <w:rFonts w:ascii="Arial" w:hAnsi="Arial" w:cs="Arial"/>
        <w:snapToGrid w:val="0"/>
        <w:sz w:val="16"/>
      </w:rPr>
      <w:fldChar w:fldCharType="end"/>
    </w:r>
    <w:r w:rsidRPr="001A2B42">
      <w:rPr>
        <w:rStyle w:val="aa"/>
        <w:rFonts w:ascii="Arial" w:hAnsi="Arial" w:cs="Arial"/>
        <w:snapToGrid w:val="0"/>
        <w:sz w:val="16"/>
      </w:rPr>
      <w:t xml:space="preserve"> of </w:t>
    </w:r>
    <w:r w:rsidRPr="001A2B42">
      <w:rPr>
        <w:rStyle w:val="aa"/>
        <w:rFonts w:ascii="Arial" w:hAnsi="Arial" w:cs="Arial"/>
        <w:snapToGrid w:val="0"/>
        <w:sz w:val="16"/>
      </w:rPr>
      <w:fldChar w:fldCharType="begin"/>
    </w:r>
    <w:r w:rsidRPr="001A2B42">
      <w:rPr>
        <w:rStyle w:val="aa"/>
        <w:rFonts w:ascii="Arial" w:hAnsi="Arial" w:cs="Arial"/>
        <w:snapToGrid w:val="0"/>
        <w:sz w:val="16"/>
      </w:rPr>
      <w:instrText xml:space="preserve"> NUMPAGES </w:instrText>
    </w:r>
    <w:r w:rsidRPr="001A2B42">
      <w:rPr>
        <w:rStyle w:val="aa"/>
        <w:rFonts w:ascii="Arial" w:hAnsi="Arial" w:cs="Arial"/>
        <w:snapToGrid w:val="0"/>
        <w:sz w:val="16"/>
      </w:rPr>
      <w:fldChar w:fldCharType="separate"/>
    </w:r>
    <w:r>
      <w:rPr>
        <w:rStyle w:val="aa"/>
        <w:rFonts w:ascii="Arial" w:hAnsi="Arial" w:cs="Arial"/>
        <w:noProof/>
        <w:snapToGrid w:val="0"/>
        <w:sz w:val="16"/>
      </w:rPr>
      <w:t>30</w:t>
    </w:r>
    <w:r w:rsidRPr="001A2B42">
      <w:rPr>
        <w:rStyle w:val="aa"/>
        <w:rFonts w:ascii="Arial" w:hAnsi="Arial" w:cs="Arial"/>
        <w:snapToGrid w:val="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453EB" w14:textId="77777777" w:rsidR="00AE71D6" w:rsidRDefault="00AE71D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BDDA99" w14:textId="77777777" w:rsidR="007B5B68" w:rsidRDefault="007B5B68">
      <w:r>
        <w:separator/>
      </w:r>
    </w:p>
  </w:footnote>
  <w:footnote w:type="continuationSeparator" w:id="0">
    <w:p w14:paraId="7B9ED161" w14:textId="77777777" w:rsidR="007B5B68" w:rsidRDefault="007B5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88D2E" w14:textId="77777777" w:rsidR="00AE71D6" w:rsidRDefault="00AE71D6">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D8938F" w14:textId="77777777" w:rsidR="00340CD2" w:rsidRDefault="00340CD2" w:rsidP="00B44458">
    <w:pPr>
      <w:pStyle w:val="a8"/>
      <w:tabs>
        <w:tab w:val="clear" w:pos="8640"/>
      </w:tabs>
      <w:spacing w:after="120"/>
      <w:ind w:leftChars="-495" w:left="-990"/>
      <w:jc w:val="center"/>
    </w:pPr>
    <w:r>
      <w:rPr>
        <w:b/>
        <w:color w:val="000080"/>
        <w:sz w:val="1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38B38" w14:textId="77777777" w:rsidR="00AE71D6" w:rsidRDefault="00AE71D6">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F7090" w14:textId="629A401C" w:rsidR="00340CD2" w:rsidRPr="001A2B42" w:rsidRDefault="00340CD2" w:rsidP="00333282">
    <w:pPr>
      <w:pStyle w:val="a8"/>
      <w:tabs>
        <w:tab w:val="clear" w:pos="8640"/>
      </w:tabs>
      <w:rPr>
        <w:rFonts w:ascii="Arial" w:hAnsi="Arial" w:cs="Arial"/>
        <w:b/>
      </w:rPr>
    </w:pPr>
    <w:r w:rsidRPr="001A2B42">
      <w:rPr>
        <w:rFonts w:ascii="Arial" w:hAnsi="Arial" w:cs="Arial"/>
        <w:b/>
      </w:rPr>
      <w:t>GM Global Statement of Requirements</w:t>
    </w:r>
    <w:r>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212DFA57" w14:textId="291B945B" w:rsidR="00340CD2" w:rsidRPr="00340CD2" w:rsidRDefault="00340CD2" w:rsidP="001A2B42">
    <w:pPr>
      <w:pStyle w:val="a8"/>
      <w:tabs>
        <w:tab w:val="clear" w:pos="8640"/>
      </w:tabs>
      <w:spacing w:after="120"/>
      <w:rPr>
        <w:rFonts w:ascii="Roboto" w:hAnsi="Roboto"/>
        <w:b/>
        <w:bCs/>
        <w:color w:val="000001"/>
        <w:shd w:val="clear" w:color="auto" w:fill="FFFFFF"/>
      </w:rPr>
    </w:pPr>
    <w:r w:rsidRPr="001A2B42">
      <w:rPr>
        <w:rFonts w:ascii="Arial" w:hAnsi="Arial" w:cs="Arial"/>
        <w:b/>
      </w:rPr>
      <w:t>Appendix</w:t>
    </w:r>
    <w:r w:rsidRPr="001A2B42">
      <w:rPr>
        <w:rFonts w:ascii="Arial" w:hAnsi="Arial" w:cs="Arial"/>
        <w:b/>
        <w:caps/>
      </w:rPr>
      <w:t xml:space="preserve"> G2: </w:t>
    </w:r>
    <w:r w:rsidR="00326A50">
      <w:rPr>
        <w:rFonts w:ascii="Roboto" w:hAnsi="Roboto"/>
        <w:b/>
        <w:bCs/>
        <w:color w:val="000001"/>
        <w:shd w:val="clear" w:color="auto" w:fill="FFFFFF"/>
      </w:rPr>
      <w:t>MY28+_D2UX-2_SGE_LSE</w:t>
    </w:r>
    <w:r w:rsidRPr="00340CD2">
      <w:rPr>
        <w:rFonts w:ascii="Roboto" w:hAnsi="Roboto"/>
        <w:b/>
        <w:bCs/>
        <w:color w:val="000001"/>
        <w:shd w:val="clear" w:color="auto" w:fill="FFFFFF"/>
      </w:rPr>
      <w:t>_</w:t>
    </w:r>
    <w:r w:rsidR="00326A50">
      <w:rPr>
        <w:rFonts w:ascii="Roboto" w:hAnsi="Roboto"/>
        <w:b/>
        <w:bCs/>
        <w:color w:val="000001"/>
        <w:shd w:val="clear" w:color="auto" w:fill="FFFFFF"/>
      </w:rPr>
      <w:t>ENGINE OIL PAN ASSEMBLY</w:t>
    </w:r>
    <w:r w:rsidRPr="00340CD2">
      <w:rPr>
        <w:rFonts w:ascii="Roboto" w:hAnsi="Roboto"/>
        <w:b/>
        <w:bCs/>
        <w:color w:val="000001"/>
        <w:shd w:val="clear" w:color="auto" w:fill="FFFFFF"/>
      </w:rPr>
      <w:tab/>
    </w:r>
    <w:r>
      <w:rPr>
        <w:rFonts w:ascii="Arial" w:hAnsi="Arial" w:cs="Arial"/>
        <w:b/>
        <w:iCs/>
        <w:color w:val="0000FF"/>
      </w:rPr>
      <w:tab/>
    </w:r>
    <w:r>
      <w:rPr>
        <w:rFonts w:ascii="Arial" w:hAnsi="Arial" w:cs="Arial"/>
        <w:b/>
        <w:iCs/>
        <w:color w:val="0000FF"/>
      </w:rPr>
      <w:tab/>
    </w:r>
    <w:r>
      <w:rPr>
        <w:rFonts w:ascii="Arial" w:hAnsi="Arial" w:cs="Arial"/>
        <w:b/>
        <w:iCs/>
        <w:color w:val="0000FF"/>
      </w:rPr>
      <w:tab/>
    </w:r>
    <w:r>
      <w:rPr>
        <w:rFonts w:ascii="Arial" w:hAnsi="Arial" w:cs="Arial"/>
        <w:b/>
        <w:iCs/>
        <w:color w:val="0000FF"/>
      </w:rPr>
      <w:tab/>
    </w:r>
    <w:r w:rsidRPr="003724A8">
      <w:rPr>
        <w:rFonts w:ascii="Arial" w:hAnsi="Arial" w:cs="Arial"/>
        <w:b/>
        <w:iCs/>
      </w:rPr>
      <w:t>Version: 2.</w:t>
    </w:r>
    <w:r>
      <w:rPr>
        <w:rFonts w:ascii="Arial" w:hAnsi="Arial" w:cs="Arial"/>
        <w:b/>
        <w:iCs/>
      </w:rPr>
      <w:t>3.6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87924B26"/>
    <w:lvl w:ilvl="0">
      <w:start w:val="1"/>
      <w:numFmt w:val="bullet"/>
      <w:pStyle w:val="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FEDCDAC2"/>
    <w:lvl w:ilvl="0">
      <w:start w:val="1"/>
      <w:numFmt w:val="bullet"/>
      <w:pStyle w:val="2"/>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8370DF16"/>
    <w:lvl w:ilvl="0">
      <w:start w:val="1"/>
      <w:numFmt w:val="lowerLetter"/>
      <w:pStyle w:val="a"/>
      <w:lvlText w:val="%1."/>
      <w:lvlJc w:val="left"/>
      <w:pPr>
        <w:tabs>
          <w:tab w:val="num" w:pos="360"/>
        </w:tabs>
        <w:ind w:left="360" w:hanging="360"/>
      </w:pPr>
      <w:rPr>
        <w:rFonts w:hint="default"/>
        <w:b w:val="0"/>
        <w:i w:val="0"/>
      </w:rPr>
    </w:lvl>
  </w:abstractNum>
  <w:abstractNum w:abstractNumId="3" w15:restartNumberingAfterBreak="0">
    <w:nsid w:val="FFFFFF89"/>
    <w:multiLevelType w:val="singleLevel"/>
    <w:tmpl w:val="B040F62A"/>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5748C4"/>
    <w:multiLevelType w:val="hybridMultilevel"/>
    <w:tmpl w:val="F1306D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FF4FF6"/>
    <w:multiLevelType w:val="hybridMultilevel"/>
    <w:tmpl w:val="97C6F67A"/>
    <w:lvl w:ilvl="0" w:tplc="2286B09A">
      <w:start w:val="1"/>
      <w:numFmt w:val="decimal"/>
      <w:lvlText w:val="%1."/>
      <w:lvlJc w:val="left"/>
      <w:pPr>
        <w:tabs>
          <w:tab w:val="num" w:pos="360"/>
        </w:tabs>
        <w:ind w:left="360" w:hanging="360"/>
      </w:pPr>
      <w:rPr>
        <w:rFonts w:hint="default"/>
      </w:rPr>
    </w:lvl>
    <w:lvl w:ilvl="1" w:tplc="0409001B">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201182E"/>
    <w:multiLevelType w:val="hybridMultilevel"/>
    <w:tmpl w:val="A8CC1A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933B6B"/>
    <w:multiLevelType w:val="hybridMultilevel"/>
    <w:tmpl w:val="4C862F98"/>
    <w:lvl w:ilvl="0" w:tplc="2286B09A">
      <w:start w:val="1"/>
      <w:numFmt w:val="decimal"/>
      <w:lvlText w:val="%1."/>
      <w:lvlJc w:val="left"/>
      <w:pPr>
        <w:tabs>
          <w:tab w:val="num" w:pos="360"/>
        </w:tabs>
        <w:ind w:left="360" w:hanging="360"/>
      </w:pPr>
      <w:rPr>
        <w:rFonts w:hint="default"/>
      </w:rPr>
    </w:lvl>
    <w:lvl w:ilvl="1" w:tplc="0409001B">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EB309B3"/>
    <w:multiLevelType w:val="hybridMultilevel"/>
    <w:tmpl w:val="963865F4"/>
    <w:lvl w:ilvl="0" w:tplc="32E4A286">
      <w:start w:val="1"/>
      <w:numFmt w:val="decimal"/>
      <w:lvlText w:val="%1."/>
      <w:lvlJc w:val="left"/>
      <w:pPr>
        <w:tabs>
          <w:tab w:val="num" w:pos="360"/>
        </w:tabs>
        <w:ind w:left="36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FD2A63"/>
    <w:multiLevelType w:val="hybridMultilevel"/>
    <w:tmpl w:val="AA2E164C"/>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876D55"/>
    <w:multiLevelType w:val="multilevel"/>
    <w:tmpl w:val="488C9788"/>
    <w:lvl w:ilvl="0">
      <w:start w:val="1"/>
      <w:numFmt w:val="decimal"/>
      <w:pStyle w:val="1"/>
      <w:lvlText w:val="%1"/>
      <w:lvlJc w:val="left"/>
      <w:pPr>
        <w:tabs>
          <w:tab w:val="num" w:pos="504"/>
        </w:tabs>
        <w:ind w:left="504" w:hanging="504"/>
      </w:pPr>
      <w:rPr>
        <w:rFonts w:hint="default"/>
        <w:b/>
        <w:i w:val="0"/>
        <w:caps w:val="0"/>
        <w:strike w:val="0"/>
        <w:dstrike w:val="0"/>
        <w:vanish w:val="0"/>
        <w:sz w:val="24"/>
        <w:vertAlign w:val="baseline"/>
      </w:rPr>
    </w:lvl>
    <w:lvl w:ilvl="1">
      <w:start w:val="1"/>
      <w:numFmt w:val="decimal"/>
      <w:pStyle w:val="20"/>
      <w:lvlText w:val="%1.%2"/>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720" w:hanging="720"/>
      </w:pPr>
      <w:rPr>
        <w:rFonts w:hint="default"/>
        <w:b/>
        <w:i w:val="0"/>
        <w:sz w:val="20"/>
        <w:szCs w:val="20"/>
      </w:rPr>
    </w:lvl>
    <w:lvl w:ilvl="3">
      <w:start w:val="1"/>
      <w:numFmt w:val="decimal"/>
      <w:pStyle w:val="40"/>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1" w15:restartNumberingAfterBreak="0">
    <w:nsid w:val="133875EA"/>
    <w:multiLevelType w:val="hybridMultilevel"/>
    <w:tmpl w:val="D23E19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106C52"/>
    <w:multiLevelType w:val="hybridMultilevel"/>
    <w:tmpl w:val="85D00E86"/>
    <w:lvl w:ilvl="0" w:tplc="342E3A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9AB68FC"/>
    <w:multiLevelType w:val="hybridMultilevel"/>
    <w:tmpl w:val="B4DAAF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4965ED"/>
    <w:multiLevelType w:val="hybridMultilevel"/>
    <w:tmpl w:val="C4D6F88C"/>
    <w:lvl w:ilvl="0" w:tplc="E20C9D8A">
      <w:start w:val="2"/>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BC429A"/>
    <w:multiLevelType w:val="hybridMultilevel"/>
    <w:tmpl w:val="4BE28200"/>
    <w:lvl w:ilvl="0" w:tplc="87309C50">
      <w:start w:val="1"/>
      <w:numFmt w:val="decimal"/>
      <w:lvlText w:val="%1."/>
      <w:lvlJc w:val="left"/>
      <w:pPr>
        <w:tabs>
          <w:tab w:val="num" w:pos="360"/>
        </w:tabs>
        <w:ind w:left="360" w:hanging="360"/>
      </w:pPr>
      <w:rPr>
        <w:rFonts w:hint="default"/>
      </w:rPr>
    </w:lvl>
    <w:lvl w:ilvl="1" w:tplc="0409001B">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37273C4"/>
    <w:multiLevelType w:val="hybridMultilevel"/>
    <w:tmpl w:val="ADBA64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824212"/>
    <w:multiLevelType w:val="hybridMultilevel"/>
    <w:tmpl w:val="FC8C4CF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B9528E3"/>
    <w:multiLevelType w:val="hybridMultilevel"/>
    <w:tmpl w:val="FECEAAB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D8C1A00"/>
    <w:multiLevelType w:val="hybridMultilevel"/>
    <w:tmpl w:val="C4F0E49A"/>
    <w:lvl w:ilvl="0" w:tplc="95545908">
      <w:start w:val="1"/>
      <w:numFmt w:val="lowerLetter"/>
      <w:lvlText w:val="%1)"/>
      <w:lvlJc w:val="left"/>
      <w:pPr>
        <w:tabs>
          <w:tab w:val="num" w:pos="360"/>
        </w:tabs>
        <w:ind w:left="360" w:hanging="360"/>
      </w:pPr>
      <w:rPr>
        <w:rFonts w:hint="default"/>
        <w:color w:val="0000FF"/>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730351"/>
    <w:multiLevelType w:val="hybridMultilevel"/>
    <w:tmpl w:val="A5F425BE"/>
    <w:lvl w:ilvl="0" w:tplc="399A4424">
      <w:start w:val="1"/>
      <w:numFmt w:val="lowerLetter"/>
      <w:lvlText w:val="%1)"/>
      <w:lvlJc w:val="left"/>
      <w:pPr>
        <w:ind w:left="1080" w:hanging="360"/>
      </w:pPr>
      <w:rPr>
        <w:rFonts w:hint="default"/>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FE75B71"/>
    <w:multiLevelType w:val="hybridMultilevel"/>
    <w:tmpl w:val="84342CAA"/>
    <w:lvl w:ilvl="0" w:tplc="0409001B">
      <w:start w:val="1"/>
      <w:numFmt w:val="lowerRoman"/>
      <w:lvlText w:val="%1."/>
      <w:lvlJc w:val="right"/>
      <w:pPr>
        <w:tabs>
          <w:tab w:val="num" w:pos="720"/>
        </w:tabs>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CC607C"/>
    <w:multiLevelType w:val="hybridMultilevel"/>
    <w:tmpl w:val="8DA8D81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431063"/>
    <w:multiLevelType w:val="hybridMultilevel"/>
    <w:tmpl w:val="A6A6D600"/>
    <w:lvl w:ilvl="0" w:tplc="0409000B">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4" w15:restartNumberingAfterBreak="0">
    <w:nsid w:val="39680B0D"/>
    <w:multiLevelType w:val="hybridMultilevel"/>
    <w:tmpl w:val="E59671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790C3E"/>
    <w:multiLevelType w:val="hybridMultilevel"/>
    <w:tmpl w:val="1DF83BD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E895B32"/>
    <w:multiLevelType w:val="hybridMultilevel"/>
    <w:tmpl w:val="8CDE9F10"/>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9C0662"/>
    <w:multiLevelType w:val="hybridMultilevel"/>
    <w:tmpl w:val="AB64BBA6"/>
    <w:lvl w:ilvl="0" w:tplc="04090019">
      <w:start w:val="1"/>
      <w:numFmt w:val="lowerLetter"/>
      <w:lvlText w:val="%1."/>
      <w:lvlJc w:val="left"/>
      <w:pPr>
        <w:tabs>
          <w:tab w:val="num" w:pos="360"/>
        </w:tabs>
        <w:ind w:left="360" w:hanging="360"/>
      </w:pPr>
      <w:rPr>
        <w:rFonts w:hint="default"/>
      </w:rPr>
    </w:lvl>
    <w:lvl w:ilvl="1" w:tplc="0409001B">
      <w:start w:val="1"/>
      <w:numFmt w:val="lowerRoman"/>
      <w:lvlText w:val="%2."/>
      <w:lvlJc w:val="right"/>
      <w:pPr>
        <w:tabs>
          <w:tab w:val="num" w:pos="900"/>
        </w:tabs>
        <w:ind w:left="900" w:hanging="180"/>
      </w:pPr>
      <w:rPr>
        <w:rFonts w:hint="default"/>
      </w:r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1EA717E"/>
    <w:multiLevelType w:val="hybridMultilevel"/>
    <w:tmpl w:val="7FDA3642"/>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5678BE"/>
    <w:multiLevelType w:val="hybridMultilevel"/>
    <w:tmpl w:val="01627E56"/>
    <w:lvl w:ilvl="0" w:tplc="45BA4650">
      <w:start w:val="1"/>
      <w:numFmt w:val="lowerLetter"/>
      <w:lvlText w:val="%1)"/>
      <w:lvlJc w:val="left"/>
      <w:pPr>
        <w:tabs>
          <w:tab w:val="num" w:pos="720"/>
        </w:tabs>
        <w:ind w:left="720" w:hanging="360"/>
      </w:pPr>
      <w:rPr>
        <w:rFonts w:hint="default"/>
        <w:color w:val="0000FF"/>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640CB5"/>
    <w:multiLevelType w:val="hybridMultilevel"/>
    <w:tmpl w:val="80E2F4B6"/>
    <w:lvl w:ilvl="0" w:tplc="0409000F">
      <w:start w:val="3"/>
      <w:numFmt w:val="decimal"/>
      <w:lvlText w:val="%1."/>
      <w:lvlJc w:val="left"/>
      <w:pPr>
        <w:tabs>
          <w:tab w:val="num" w:pos="720"/>
        </w:tabs>
        <w:ind w:left="720" w:hanging="360"/>
      </w:pPr>
      <w:rPr>
        <w:rFonts w:hint="default"/>
      </w:rPr>
    </w:lvl>
    <w:lvl w:ilvl="1" w:tplc="4AFAC9D4">
      <w:start w:val="1"/>
      <w:numFmt w:val="lowerLetter"/>
      <w:lvlText w:val="%2."/>
      <w:lvlJc w:val="left"/>
      <w:pPr>
        <w:tabs>
          <w:tab w:val="num" w:pos="1440"/>
        </w:tabs>
        <w:ind w:left="1440" w:hanging="360"/>
      </w:pPr>
      <w:rPr>
        <w:rFonts w:hint="default"/>
      </w:rPr>
    </w:lvl>
    <w:lvl w:ilvl="2" w:tplc="9048B97C">
      <w:start w:val="1"/>
      <w:numFmt w:val="lowerLetter"/>
      <w:lvlText w:val="%3)"/>
      <w:lvlJc w:val="left"/>
      <w:pPr>
        <w:ind w:left="3762" w:hanging="1782"/>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3794B05"/>
    <w:multiLevelType w:val="hybridMultilevel"/>
    <w:tmpl w:val="8D824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7911D0"/>
    <w:multiLevelType w:val="hybridMultilevel"/>
    <w:tmpl w:val="09F8D0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1531EE"/>
    <w:multiLevelType w:val="hybridMultilevel"/>
    <w:tmpl w:val="82161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822C82"/>
    <w:multiLevelType w:val="hybridMultilevel"/>
    <w:tmpl w:val="299E00E0"/>
    <w:lvl w:ilvl="0" w:tplc="0409001B">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5D566FB3"/>
    <w:multiLevelType w:val="hybridMultilevel"/>
    <w:tmpl w:val="09602660"/>
    <w:lvl w:ilvl="0" w:tplc="04090017">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D6E15BF"/>
    <w:multiLevelType w:val="hybridMultilevel"/>
    <w:tmpl w:val="D64A6A1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2A1A1B"/>
    <w:multiLevelType w:val="hybridMultilevel"/>
    <w:tmpl w:val="50CC0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5C232F"/>
    <w:multiLevelType w:val="hybridMultilevel"/>
    <w:tmpl w:val="D5E44544"/>
    <w:lvl w:ilvl="0" w:tplc="2286B09A">
      <w:start w:val="1"/>
      <w:numFmt w:val="decimal"/>
      <w:lvlText w:val="%1."/>
      <w:lvlJc w:val="left"/>
      <w:pPr>
        <w:tabs>
          <w:tab w:val="num" w:pos="360"/>
        </w:tabs>
        <w:ind w:left="360" w:hanging="360"/>
      </w:pPr>
      <w:rPr>
        <w:rFonts w:hint="default"/>
      </w:rPr>
    </w:lvl>
    <w:lvl w:ilvl="1" w:tplc="0409001B">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0491F0B"/>
    <w:multiLevelType w:val="hybridMultilevel"/>
    <w:tmpl w:val="1FBCC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735AC6"/>
    <w:multiLevelType w:val="hybridMultilevel"/>
    <w:tmpl w:val="3C748702"/>
    <w:lvl w:ilvl="0" w:tplc="0409001B">
      <w:start w:val="1"/>
      <w:numFmt w:val="lowerRoman"/>
      <w:lvlText w:val="%1."/>
      <w:lvlJc w:val="right"/>
      <w:pPr>
        <w:tabs>
          <w:tab w:val="num" w:pos="720"/>
        </w:tabs>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393462A"/>
    <w:multiLevelType w:val="hybridMultilevel"/>
    <w:tmpl w:val="01627E56"/>
    <w:lvl w:ilvl="0" w:tplc="45BA4650">
      <w:start w:val="1"/>
      <w:numFmt w:val="lowerLetter"/>
      <w:lvlText w:val="%1)"/>
      <w:lvlJc w:val="left"/>
      <w:pPr>
        <w:tabs>
          <w:tab w:val="num" w:pos="360"/>
        </w:tabs>
        <w:ind w:left="360" w:hanging="360"/>
      </w:pPr>
      <w:rPr>
        <w:rFonts w:hint="default"/>
        <w:color w:val="0000FF"/>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4001C33"/>
    <w:multiLevelType w:val="hybridMultilevel"/>
    <w:tmpl w:val="8A46279A"/>
    <w:lvl w:ilvl="0" w:tplc="04090017">
      <w:start w:val="1"/>
      <w:numFmt w:val="lowerLetter"/>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5D265BF"/>
    <w:multiLevelType w:val="hybridMultilevel"/>
    <w:tmpl w:val="52D88D88"/>
    <w:lvl w:ilvl="0" w:tplc="04090001">
      <w:start w:val="1"/>
      <w:numFmt w:val="bullet"/>
      <w:lvlText w:val=""/>
      <w:lvlJc w:val="left"/>
      <w:pPr>
        <w:tabs>
          <w:tab w:val="num" w:pos="720"/>
        </w:tabs>
        <w:ind w:left="720" w:hanging="360"/>
      </w:pPr>
      <w:rPr>
        <w:rFonts w:ascii="Symbol" w:hAnsi="Symbol" w:hint="default"/>
        <w:color w:val="0000FF"/>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16570FE"/>
    <w:multiLevelType w:val="hybridMultilevel"/>
    <w:tmpl w:val="3104B2B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45" w15:restartNumberingAfterBreak="0">
    <w:nsid w:val="751E5528"/>
    <w:multiLevelType w:val="hybridMultilevel"/>
    <w:tmpl w:val="9566CE2A"/>
    <w:lvl w:ilvl="0" w:tplc="2286B09A">
      <w:start w:val="1"/>
      <w:numFmt w:val="decimal"/>
      <w:lvlText w:val="%1."/>
      <w:lvlJc w:val="left"/>
      <w:pPr>
        <w:tabs>
          <w:tab w:val="num" w:pos="360"/>
        </w:tabs>
        <w:ind w:left="360" w:hanging="360"/>
      </w:pPr>
      <w:rPr>
        <w:rFonts w:hint="default"/>
      </w:rPr>
    </w:lvl>
    <w:lvl w:ilvl="1" w:tplc="0409001B">
      <w:start w:val="1"/>
      <w:numFmt w:val="lowerRoman"/>
      <w:lvlText w:val="%2."/>
      <w:lvlJc w:val="righ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6C0744F"/>
    <w:multiLevelType w:val="hybridMultilevel"/>
    <w:tmpl w:val="8DB28C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8ED7F23"/>
    <w:multiLevelType w:val="hybridMultilevel"/>
    <w:tmpl w:val="C492C440"/>
    <w:lvl w:ilvl="0" w:tplc="0409001B">
      <w:start w:val="1"/>
      <w:numFmt w:val="lowerRoman"/>
      <w:lvlText w:val="%1."/>
      <w:lvlJc w:val="right"/>
      <w:pPr>
        <w:tabs>
          <w:tab w:val="num" w:pos="720"/>
        </w:tabs>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9D6BBA"/>
    <w:multiLevelType w:val="hybridMultilevel"/>
    <w:tmpl w:val="50CE868E"/>
    <w:lvl w:ilvl="0" w:tplc="993CFF84">
      <w:start w:val="1"/>
      <w:numFmt w:val="lowerLetter"/>
      <w:lvlText w:val="%1)"/>
      <w:lvlJc w:val="left"/>
      <w:pPr>
        <w:tabs>
          <w:tab w:val="num" w:pos="360"/>
        </w:tabs>
        <w:ind w:left="360" w:hanging="360"/>
      </w:pPr>
      <w:rPr>
        <w:rFonts w:hint="default"/>
        <w:color w:val="0000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ECB1554"/>
    <w:multiLevelType w:val="hybridMultilevel"/>
    <w:tmpl w:val="B6E61330"/>
    <w:lvl w:ilvl="0" w:tplc="04090001">
      <w:start w:val="1"/>
      <w:numFmt w:val="bullet"/>
      <w:lvlText w:val=""/>
      <w:lvlJc w:val="left"/>
      <w:pPr>
        <w:tabs>
          <w:tab w:val="num" w:pos="720"/>
        </w:tabs>
        <w:ind w:left="720" w:hanging="360"/>
      </w:pPr>
      <w:rPr>
        <w:rFonts w:ascii="Symbol" w:hAnsi="Symbol" w:hint="default"/>
        <w:color w:val="0000FF"/>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FB3500A"/>
    <w:multiLevelType w:val="hybridMultilevel"/>
    <w:tmpl w:val="983E2D2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10"/>
  </w:num>
  <w:num w:numId="5">
    <w:abstractNumId w:val="30"/>
  </w:num>
  <w:num w:numId="6">
    <w:abstractNumId w:val="12"/>
  </w:num>
  <w:num w:numId="7">
    <w:abstractNumId w:val="48"/>
  </w:num>
  <w:num w:numId="8">
    <w:abstractNumId w:val="35"/>
  </w:num>
  <w:num w:numId="9">
    <w:abstractNumId w:val="27"/>
  </w:num>
  <w:num w:numId="10">
    <w:abstractNumId w:val="46"/>
  </w:num>
  <w:num w:numId="11">
    <w:abstractNumId w:val="39"/>
  </w:num>
  <w:num w:numId="12">
    <w:abstractNumId w:val="13"/>
  </w:num>
  <w:num w:numId="13">
    <w:abstractNumId w:val="22"/>
  </w:num>
  <w:num w:numId="14">
    <w:abstractNumId w:val="10"/>
  </w:num>
  <w:num w:numId="15">
    <w:abstractNumId w:val="33"/>
  </w:num>
  <w:num w:numId="16">
    <w:abstractNumId w:val="16"/>
  </w:num>
  <w:num w:numId="17">
    <w:abstractNumId w:val="20"/>
  </w:num>
  <w:num w:numId="18">
    <w:abstractNumId w:val="29"/>
  </w:num>
  <w:num w:numId="19">
    <w:abstractNumId w:val="19"/>
  </w:num>
  <w:num w:numId="20">
    <w:abstractNumId w:val="25"/>
  </w:num>
  <w:num w:numId="21">
    <w:abstractNumId w:val="38"/>
  </w:num>
  <w:num w:numId="22">
    <w:abstractNumId w:val="34"/>
  </w:num>
  <w:num w:numId="23">
    <w:abstractNumId w:val="8"/>
  </w:num>
  <w:num w:numId="24">
    <w:abstractNumId w:val="15"/>
  </w:num>
  <w:num w:numId="25">
    <w:abstractNumId w:val="14"/>
  </w:num>
  <w:num w:numId="26">
    <w:abstractNumId w:val="7"/>
  </w:num>
  <w:num w:numId="27">
    <w:abstractNumId w:val="45"/>
  </w:num>
  <w:num w:numId="28">
    <w:abstractNumId w:val="47"/>
  </w:num>
  <w:num w:numId="29">
    <w:abstractNumId w:val="32"/>
  </w:num>
  <w:num w:numId="30">
    <w:abstractNumId w:val="5"/>
  </w:num>
  <w:num w:numId="31">
    <w:abstractNumId w:val="21"/>
  </w:num>
  <w:num w:numId="32">
    <w:abstractNumId w:val="40"/>
  </w:num>
  <w:num w:numId="33">
    <w:abstractNumId w:val="42"/>
  </w:num>
  <w:num w:numId="34">
    <w:abstractNumId w:val="18"/>
  </w:num>
  <w:num w:numId="35">
    <w:abstractNumId w:val="4"/>
  </w:num>
  <w:num w:numId="36">
    <w:abstractNumId w:val="23"/>
  </w:num>
  <w:num w:numId="37">
    <w:abstractNumId w:val="2"/>
  </w:num>
  <w:num w:numId="38">
    <w:abstractNumId w:val="24"/>
  </w:num>
  <w:num w:numId="39">
    <w:abstractNumId w:val="36"/>
  </w:num>
  <w:num w:numId="40">
    <w:abstractNumId w:val="50"/>
  </w:num>
  <w:num w:numId="41">
    <w:abstractNumId w:val="43"/>
  </w:num>
  <w:num w:numId="42">
    <w:abstractNumId w:val="49"/>
  </w:num>
  <w:num w:numId="43">
    <w:abstractNumId w:val="31"/>
  </w:num>
  <w:num w:numId="44">
    <w:abstractNumId w:val="44"/>
  </w:num>
  <w:num w:numId="45">
    <w:abstractNumId w:val="37"/>
  </w:num>
  <w:num w:numId="46">
    <w:abstractNumId w:val="17"/>
  </w:num>
  <w:num w:numId="47">
    <w:abstractNumId w:val="28"/>
  </w:num>
  <w:num w:numId="48">
    <w:abstractNumId w:val="26"/>
  </w:num>
  <w:num w:numId="49">
    <w:abstractNumId w:val="9"/>
  </w:num>
  <w:num w:numId="50">
    <w:abstractNumId w:val="41"/>
  </w:num>
  <w:num w:numId="51">
    <w:abstractNumId w:val="11"/>
  </w:num>
  <w:num w:numId="52">
    <w:abstractNumId w:val="6"/>
  </w:num>
  <w:numIdMacAtCleanup w:val="4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Farid Ishac">
    <w15:presenceInfo w15:providerId="AD" w15:userId="S-1-5-21-2484819571-2125529598-2454565363-2473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bordersDoNotSurroundHeader/>
  <w:bordersDoNotSurroundFooter/>
  <w:activeWritingStyle w:appName="MSWord" w:lang="pt-BR" w:vendorID="64" w:dllVersion="6" w:nlCheck="1" w:checkStyle="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18C"/>
    <w:rsid w:val="00001B17"/>
    <w:rsid w:val="00001EBD"/>
    <w:rsid w:val="00001FF4"/>
    <w:rsid w:val="0000282B"/>
    <w:rsid w:val="00004DA7"/>
    <w:rsid w:val="0000591F"/>
    <w:rsid w:val="00006CA5"/>
    <w:rsid w:val="00007610"/>
    <w:rsid w:val="00013FFA"/>
    <w:rsid w:val="000153D2"/>
    <w:rsid w:val="0001693B"/>
    <w:rsid w:val="00021B35"/>
    <w:rsid w:val="00022BBD"/>
    <w:rsid w:val="000300F9"/>
    <w:rsid w:val="000306FD"/>
    <w:rsid w:val="0003252C"/>
    <w:rsid w:val="00034DF9"/>
    <w:rsid w:val="00040410"/>
    <w:rsid w:val="000405AA"/>
    <w:rsid w:val="000447B2"/>
    <w:rsid w:val="00046606"/>
    <w:rsid w:val="0004706A"/>
    <w:rsid w:val="000471B1"/>
    <w:rsid w:val="00056FD4"/>
    <w:rsid w:val="00057AF2"/>
    <w:rsid w:val="000610A2"/>
    <w:rsid w:val="0006161F"/>
    <w:rsid w:val="00067AFE"/>
    <w:rsid w:val="00070DE6"/>
    <w:rsid w:val="00070E94"/>
    <w:rsid w:val="00072B1A"/>
    <w:rsid w:val="00074287"/>
    <w:rsid w:val="00080006"/>
    <w:rsid w:val="00083309"/>
    <w:rsid w:val="00083980"/>
    <w:rsid w:val="00085FC1"/>
    <w:rsid w:val="00090FD1"/>
    <w:rsid w:val="0009141B"/>
    <w:rsid w:val="00094547"/>
    <w:rsid w:val="00094BE3"/>
    <w:rsid w:val="00095DD7"/>
    <w:rsid w:val="00097AE7"/>
    <w:rsid w:val="000A0494"/>
    <w:rsid w:val="000A0871"/>
    <w:rsid w:val="000A1FF3"/>
    <w:rsid w:val="000A3C8D"/>
    <w:rsid w:val="000A3EE1"/>
    <w:rsid w:val="000A5526"/>
    <w:rsid w:val="000A5B66"/>
    <w:rsid w:val="000A6BA9"/>
    <w:rsid w:val="000A6BC8"/>
    <w:rsid w:val="000B0A4A"/>
    <w:rsid w:val="000B232A"/>
    <w:rsid w:val="000B4A82"/>
    <w:rsid w:val="000C076C"/>
    <w:rsid w:val="000C168A"/>
    <w:rsid w:val="000D046E"/>
    <w:rsid w:val="000D5666"/>
    <w:rsid w:val="000D57D0"/>
    <w:rsid w:val="000E342B"/>
    <w:rsid w:val="000E42FF"/>
    <w:rsid w:val="000E6754"/>
    <w:rsid w:val="000E731A"/>
    <w:rsid w:val="000F249A"/>
    <w:rsid w:val="000F24EE"/>
    <w:rsid w:val="000F4AC0"/>
    <w:rsid w:val="00104480"/>
    <w:rsid w:val="00105C72"/>
    <w:rsid w:val="00107917"/>
    <w:rsid w:val="00107ABE"/>
    <w:rsid w:val="00112971"/>
    <w:rsid w:val="00115202"/>
    <w:rsid w:val="001154B7"/>
    <w:rsid w:val="001248EC"/>
    <w:rsid w:val="001259AC"/>
    <w:rsid w:val="00126AE2"/>
    <w:rsid w:val="00133042"/>
    <w:rsid w:val="00133608"/>
    <w:rsid w:val="00134228"/>
    <w:rsid w:val="001352AF"/>
    <w:rsid w:val="00135714"/>
    <w:rsid w:val="00140B68"/>
    <w:rsid w:val="00141858"/>
    <w:rsid w:val="00152731"/>
    <w:rsid w:val="00153B62"/>
    <w:rsid w:val="00155A40"/>
    <w:rsid w:val="00156945"/>
    <w:rsid w:val="001574EF"/>
    <w:rsid w:val="00157FDF"/>
    <w:rsid w:val="001611EC"/>
    <w:rsid w:val="0016261B"/>
    <w:rsid w:val="00163CEF"/>
    <w:rsid w:val="00164E52"/>
    <w:rsid w:val="00165117"/>
    <w:rsid w:val="0016597B"/>
    <w:rsid w:val="00166BCD"/>
    <w:rsid w:val="001704E0"/>
    <w:rsid w:val="00170D1A"/>
    <w:rsid w:val="0017166A"/>
    <w:rsid w:val="001720EC"/>
    <w:rsid w:val="001721D2"/>
    <w:rsid w:val="001758C3"/>
    <w:rsid w:val="00175D63"/>
    <w:rsid w:val="00176925"/>
    <w:rsid w:val="00176F2B"/>
    <w:rsid w:val="0017700A"/>
    <w:rsid w:val="001825D3"/>
    <w:rsid w:val="00183B70"/>
    <w:rsid w:val="001A2B42"/>
    <w:rsid w:val="001A5169"/>
    <w:rsid w:val="001A55C6"/>
    <w:rsid w:val="001A75A2"/>
    <w:rsid w:val="001B13A3"/>
    <w:rsid w:val="001B45B8"/>
    <w:rsid w:val="001B5BD5"/>
    <w:rsid w:val="001B7284"/>
    <w:rsid w:val="001C0C55"/>
    <w:rsid w:val="001C23A2"/>
    <w:rsid w:val="001C5331"/>
    <w:rsid w:val="001D0098"/>
    <w:rsid w:val="001D3151"/>
    <w:rsid w:val="001D4811"/>
    <w:rsid w:val="001E016D"/>
    <w:rsid w:val="001E0BAC"/>
    <w:rsid w:val="001E22DD"/>
    <w:rsid w:val="001E3D2C"/>
    <w:rsid w:val="001E4A4C"/>
    <w:rsid w:val="001F37E7"/>
    <w:rsid w:val="001F3C5C"/>
    <w:rsid w:val="002022D6"/>
    <w:rsid w:val="002061CB"/>
    <w:rsid w:val="00212D0C"/>
    <w:rsid w:val="002143BB"/>
    <w:rsid w:val="00217046"/>
    <w:rsid w:val="002201BC"/>
    <w:rsid w:val="00220BC5"/>
    <w:rsid w:val="00220F32"/>
    <w:rsid w:val="002226D1"/>
    <w:rsid w:val="00222843"/>
    <w:rsid w:val="00225771"/>
    <w:rsid w:val="00225AFE"/>
    <w:rsid w:val="002261B1"/>
    <w:rsid w:val="00227267"/>
    <w:rsid w:val="00232089"/>
    <w:rsid w:val="00234C7B"/>
    <w:rsid w:val="00235D71"/>
    <w:rsid w:val="00235DE1"/>
    <w:rsid w:val="00241707"/>
    <w:rsid w:val="002417FC"/>
    <w:rsid w:val="00242CFC"/>
    <w:rsid w:val="00243AAC"/>
    <w:rsid w:val="00243E26"/>
    <w:rsid w:val="00245E82"/>
    <w:rsid w:val="0025266E"/>
    <w:rsid w:val="002535B3"/>
    <w:rsid w:val="002539FC"/>
    <w:rsid w:val="00254CA1"/>
    <w:rsid w:val="00254D94"/>
    <w:rsid w:val="00255C94"/>
    <w:rsid w:val="00256072"/>
    <w:rsid w:val="00256F3D"/>
    <w:rsid w:val="00260BAA"/>
    <w:rsid w:val="002610D4"/>
    <w:rsid w:val="00262D41"/>
    <w:rsid w:val="00264605"/>
    <w:rsid w:val="00265A37"/>
    <w:rsid w:val="00265D48"/>
    <w:rsid w:val="00265F2E"/>
    <w:rsid w:val="00266B87"/>
    <w:rsid w:val="00266C3B"/>
    <w:rsid w:val="002677DA"/>
    <w:rsid w:val="00270094"/>
    <w:rsid w:val="00271FAD"/>
    <w:rsid w:val="0027290C"/>
    <w:rsid w:val="002804E7"/>
    <w:rsid w:val="002817EA"/>
    <w:rsid w:val="0028291F"/>
    <w:rsid w:val="00284CE6"/>
    <w:rsid w:val="00290921"/>
    <w:rsid w:val="00293499"/>
    <w:rsid w:val="00293DF1"/>
    <w:rsid w:val="0029561A"/>
    <w:rsid w:val="00296420"/>
    <w:rsid w:val="00297351"/>
    <w:rsid w:val="002A0AE6"/>
    <w:rsid w:val="002A43AA"/>
    <w:rsid w:val="002A6ED0"/>
    <w:rsid w:val="002A7E14"/>
    <w:rsid w:val="002B0EC8"/>
    <w:rsid w:val="002B10AC"/>
    <w:rsid w:val="002B4EA3"/>
    <w:rsid w:val="002B6733"/>
    <w:rsid w:val="002B7A3A"/>
    <w:rsid w:val="002C30F0"/>
    <w:rsid w:val="002C3D50"/>
    <w:rsid w:val="002C4377"/>
    <w:rsid w:val="002C5ED5"/>
    <w:rsid w:val="002D533E"/>
    <w:rsid w:val="002D6A73"/>
    <w:rsid w:val="002E0C95"/>
    <w:rsid w:val="002E5979"/>
    <w:rsid w:val="002E64A1"/>
    <w:rsid w:val="002E7AEA"/>
    <w:rsid w:val="002F1F62"/>
    <w:rsid w:val="002F1FB1"/>
    <w:rsid w:val="002F36AA"/>
    <w:rsid w:val="002F484B"/>
    <w:rsid w:val="002F5DD4"/>
    <w:rsid w:val="002F5DE6"/>
    <w:rsid w:val="002F5E26"/>
    <w:rsid w:val="002F7825"/>
    <w:rsid w:val="00300B67"/>
    <w:rsid w:val="00301E8D"/>
    <w:rsid w:val="00305988"/>
    <w:rsid w:val="00310E7F"/>
    <w:rsid w:val="00315418"/>
    <w:rsid w:val="00316280"/>
    <w:rsid w:val="00320800"/>
    <w:rsid w:val="0032119E"/>
    <w:rsid w:val="003216A9"/>
    <w:rsid w:val="003252F3"/>
    <w:rsid w:val="00326A50"/>
    <w:rsid w:val="00331FB7"/>
    <w:rsid w:val="00333282"/>
    <w:rsid w:val="00335F55"/>
    <w:rsid w:val="00340CD2"/>
    <w:rsid w:val="00342A88"/>
    <w:rsid w:val="00356566"/>
    <w:rsid w:val="0036145F"/>
    <w:rsid w:val="00364450"/>
    <w:rsid w:val="0036699A"/>
    <w:rsid w:val="003706AB"/>
    <w:rsid w:val="00371F7E"/>
    <w:rsid w:val="003724A8"/>
    <w:rsid w:val="00373374"/>
    <w:rsid w:val="003733B8"/>
    <w:rsid w:val="00377EF4"/>
    <w:rsid w:val="0038063A"/>
    <w:rsid w:val="00382146"/>
    <w:rsid w:val="003858A4"/>
    <w:rsid w:val="00386213"/>
    <w:rsid w:val="00390264"/>
    <w:rsid w:val="003905BD"/>
    <w:rsid w:val="00390D15"/>
    <w:rsid w:val="00395190"/>
    <w:rsid w:val="00395A91"/>
    <w:rsid w:val="00395F37"/>
    <w:rsid w:val="00396D86"/>
    <w:rsid w:val="003A49AF"/>
    <w:rsid w:val="003A726C"/>
    <w:rsid w:val="003B070E"/>
    <w:rsid w:val="003B168D"/>
    <w:rsid w:val="003B2C5D"/>
    <w:rsid w:val="003B52A1"/>
    <w:rsid w:val="003B52F0"/>
    <w:rsid w:val="003B5EE6"/>
    <w:rsid w:val="003B6A83"/>
    <w:rsid w:val="003C05FE"/>
    <w:rsid w:val="003C1283"/>
    <w:rsid w:val="003C2520"/>
    <w:rsid w:val="003C570A"/>
    <w:rsid w:val="003C59D3"/>
    <w:rsid w:val="003D0E43"/>
    <w:rsid w:val="003D73FF"/>
    <w:rsid w:val="003E0ABC"/>
    <w:rsid w:val="003E0FC8"/>
    <w:rsid w:val="003E44EA"/>
    <w:rsid w:val="003E52AC"/>
    <w:rsid w:val="003E6170"/>
    <w:rsid w:val="003E67E5"/>
    <w:rsid w:val="003E6AB5"/>
    <w:rsid w:val="003E738B"/>
    <w:rsid w:val="003F006C"/>
    <w:rsid w:val="003F0739"/>
    <w:rsid w:val="003F1207"/>
    <w:rsid w:val="003F189B"/>
    <w:rsid w:val="003F2964"/>
    <w:rsid w:val="003F3DCE"/>
    <w:rsid w:val="003F4BB2"/>
    <w:rsid w:val="003F4E4A"/>
    <w:rsid w:val="003F6E0D"/>
    <w:rsid w:val="004009B6"/>
    <w:rsid w:val="00403AF8"/>
    <w:rsid w:val="00404162"/>
    <w:rsid w:val="00407F17"/>
    <w:rsid w:val="00407F7F"/>
    <w:rsid w:val="00416FCF"/>
    <w:rsid w:val="00417FCC"/>
    <w:rsid w:val="00423444"/>
    <w:rsid w:val="00424BA5"/>
    <w:rsid w:val="00425FEE"/>
    <w:rsid w:val="004347AC"/>
    <w:rsid w:val="004376D7"/>
    <w:rsid w:val="004400C2"/>
    <w:rsid w:val="00441E91"/>
    <w:rsid w:val="004424F0"/>
    <w:rsid w:val="00442D70"/>
    <w:rsid w:val="00442E05"/>
    <w:rsid w:val="00447189"/>
    <w:rsid w:val="00450E96"/>
    <w:rsid w:val="00453855"/>
    <w:rsid w:val="0045643B"/>
    <w:rsid w:val="0045698D"/>
    <w:rsid w:val="00465AD1"/>
    <w:rsid w:val="00467AA0"/>
    <w:rsid w:val="00471F75"/>
    <w:rsid w:val="004736B7"/>
    <w:rsid w:val="00474706"/>
    <w:rsid w:val="004766A7"/>
    <w:rsid w:val="00481A83"/>
    <w:rsid w:val="0048305C"/>
    <w:rsid w:val="00483B28"/>
    <w:rsid w:val="004875C4"/>
    <w:rsid w:val="00487FC7"/>
    <w:rsid w:val="00491569"/>
    <w:rsid w:val="00491AC3"/>
    <w:rsid w:val="00492C1F"/>
    <w:rsid w:val="00494828"/>
    <w:rsid w:val="00494962"/>
    <w:rsid w:val="0049541C"/>
    <w:rsid w:val="004973B5"/>
    <w:rsid w:val="004A0065"/>
    <w:rsid w:val="004A1E6F"/>
    <w:rsid w:val="004A2507"/>
    <w:rsid w:val="004A358A"/>
    <w:rsid w:val="004A3BBE"/>
    <w:rsid w:val="004A725C"/>
    <w:rsid w:val="004C1B5C"/>
    <w:rsid w:val="004C2C60"/>
    <w:rsid w:val="004C6798"/>
    <w:rsid w:val="004C67D8"/>
    <w:rsid w:val="004C67E1"/>
    <w:rsid w:val="004D5E43"/>
    <w:rsid w:val="004D6288"/>
    <w:rsid w:val="004E07FB"/>
    <w:rsid w:val="004E1BAF"/>
    <w:rsid w:val="004E2959"/>
    <w:rsid w:val="004E33C3"/>
    <w:rsid w:val="004E4014"/>
    <w:rsid w:val="004E407B"/>
    <w:rsid w:val="004E6019"/>
    <w:rsid w:val="004F1E38"/>
    <w:rsid w:val="004F23D9"/>
    <w:rsid w:val="004F2D2E"/>
    <w:rsid w:val="004F408A"/>
    <w:rsid w:val="004F4E29"/>
    <w:rsid w:val="00500CED"/>
    <w:rsid w:val="005010A7"/>
    <w:rsid w:val="005018DD"/>
    <w:rsid w:val="00501957"/>
    <w:rsid w:val="00502C67"/>
    <w:rsid w:val="00503737"/>
    <w:rsid w:val="005043AE"/>
    <w:rsid w:val="0050676A"/>
    <w:rsid w:val="00511AAC"/>
    <w:rsid w:val="005124B5"/>
    <w:rsid w:val="00515A95"/>
    <w:rsid w:val="00521944"/>
    <w:rsid w:val="00525F16"/>
    <w:rsid w:val="00530388"/>
    <w:rsid w:val="005321E1"/>
    <w:rsid w:val="00534D51"/>
    <w:rsid w:val="00536292"/>
    <w:rsid w:val="00542263"/>
    <w:rsid w:val="00544263"/>
    <w:rsid w:val="005529C6"/>
    <w:rsid w:val="00552A04"/>
    <w:rsid w:val="00552F9F"/>
    <w:rsid w:val="0055380B"/>
    <w:rsid w:val="0055553B"/>
    <w:rsid w:val="00557FD5"/>
    <w:rsid w:val="005606F2"/>
    <w:rsid w:val="00561D6C"/>
    <w:rsid w:val="005628B7"/>
    <w:rsid w:val="005629BC"/>
    <w:rsid w:val="00563056"/>
    <w:rsid w:val="0056472E"/>
    <w:rsid w:val="00564B98"/>
    <w:rsid w:val="0056558F"/>
    <w:rsid w:val="00570034"/>
    <w:rsid w:val="005714EA"/>
    <w:rsid w:val="00571A8E"/>
    <w:rsid w:val="00572422"/>
    <w:rsid w:val="00572EA6"/>
    <w:rsid w:val="00586AC3"/>
    <w:rsid w:val="00590EF0"/>
    <w:rsid w:val="00591D01"/>
    <w:rsid w:val="00593D39"/>
    <w:rsid w:val="00593FE0"/>
    <w:rsid w:val="00595E09"/>
    <w:rsid w:val="0059611A"/>
    <w:rsid w:val="005A2172"/>
    <w:rsid w:val="005A24FA"/>
    <w:rsid w:val="005A564D"/>
    <w:rsid w:val="005B48B9"/>
    <w:rsid w:val="005B7ECC"/>
    <w:rsid w:val="005C05D8"/>
    <w:rsid w:val="005C0CA2"/>
    <w:rsid w:val="005C0E15"/>
    <w:rsid w:val="005C1B3B"/>
    <w:rsid w:val="005C1F1C"/>
    <w:rsid w:val="005C4D61"/>
    <w:rsid w:val="005C7598"/>
    <w:rsid w:val="005C77FC"/>
    <w:rsid w:val="005D08B5"/>
    <w:rsid w:val="005D50FD"/>
    <w:rsid w:val="005D7876"/>
    <w:rsid w:val="005E0CC4"/>
    <w:rsid w:val="005E2883"/>
    <w:rsid w:val="005E4583"/>
    <w:rsid w:val="005E4781"/>
    <w:rsid w:val="005E5649"/>
    <w:rsid w:val="005E5A8D"/>
    <w:rsid w:val="005E61BC"/>
    <w:rsid w:val="005E7B22"/>
    <w:rsid w:val="005F1808"/>
    <w:rsid w:val="005F1C9A"/>
    <w:rsid w:val="005F4701"/>
    <w:rsid w:val="005F628E"/>
    <w:rsid w:val="00604C44"/>
    <w:rsid w:val="00605E6A"/>
    <w:rsid w:val="006072BF"/>
    <w:rsid w:val="00611E2F"/>
    <w:rsid w:val="0061514D"/>
    <w:rsid w:val="00615299"/>
    <w:rsid w:val="006177B8"/>
    <w:rsid w:val="00624C1B"/>
    <w:rsid w:val="0062718C"/>
    <w:rsid w:val="006307B2"/>
    <w:rsid w:val="006310AB"/>
    <w:rsid w:val="006313AF"/>
    <w:rsid w:val="0063407F"/>
    <w:rsid w:val="00640A0B"/>
    <w:rsid w:val="00640F69"/>
    <w:rsid w:val="006426A8"/>
    <w:rsid w:val="00645719"/>
    <w:rsid w:val="00651968"/>
    <w:rsid w:val="00652740"/>
    <w:rsid w:val="006529F2"/>
    <w:rsid w:val="0065361B"/>
    <w:rsid w:val="00654AEE"/>
    <w:rsid w:val="00655F0A"/>
    <w:rsid w:val="00656B85"/>
    <w:rsid w:val="00657DE7"/>
    <w:rsid w:val="006620B9"/>
    <w:rsid w:val="006653BB"/>
    <w:rsid w:val="00666743"/>
    <w:rsid w:val="00666B61"/>
    <w:rsid w:val="00667666"/>
    <w:rsid w:val="0067015E"/>
    <w:rsid w:val="00671561"/>
    <w:rsid w:val="00673B52"/>
    <w:rsid w:val="00681171"/>
    <w:rsid w:val="006836EA"/>
    <w:rsid w:val="006847BA"/>
    <w:rsid w:val="006910A7"/>
    <w:rsid w:val="00694BA9"/>
    <w:rsid w:val="0069730C"/>
    <w:rsid w:val="006A3FBA"/>
    <w:rsid w:val="006A488C"/>
    <w:rsid w:val="006B0223"/>
    <w:rsid w:val="006B0EB6"/>
    <w:rsid w:val="006B3114"/>
    <w:rsid w:val="006B407B"/>
    <w:rsid w:val="006B59D1"/>
    <w:rsid w:val="006B6C65"/>
    <w:rsid w:val="006B76AB"/>
    <w:rsid w:val="006C019C"/>
    <w:rsid w:val="006C1EB8"/>
    <w:rsid w:val="006C2866"/>
    <w:rsid w:val="006C3F01"/>
    <w:rsid w:val="006C5E83"/>
    <w:rsid w:val="006D00DD"/>
    <w:rsid w:val="006D10B7"/>
    <w:rsid w:val="006D1BA0"/>
    <w:rsid w:val="006D1E1E"/>
    <w:rsid w:val="006D1E37"/>
    <w:rsid w:val="006D317C"/>
    <w:rsid w:val="006D3210"/>
    <w:rsid w:val="006E1990"/>
    <w:rsid w:val="006E2AEB"/>
    <w:rsid w:val="006F3F05"/>
    <w:rsid w:val="006F7207"/>
    <w:rsid w:val="007004E2"/>
    <w:rsid w:val="007014B3"/>
    <w:rsid w:val="007016EF"/>
    <w:rsid w:val="0070192B"/>
    <w:rsid w:val="0070248C"/>
    <w:rsid w:val="007026C6"/>
    <w:rsid w:val="00702C74"/>
    <w:rsid w:val="0071106D"/>
    <w:rsid w:val="00713993"/>
    <w:rsid w:val="0071436D"/>
    <w:rsid w:val="00714B90"/>
    <w:rsid w:val="0071633C"/>
    <w:rsid w:val="0071738D"/>
    <w:rsid w:val="00717A71"/>
    <w:rsid w:val="0072005D"/>
    <w:rsid w:val="00720F05"/>
    <w:rsid w:val="0072255A"/>
    <w:rsid w:val="0072416B"/>
    <w:rsid w:val="00730B43"/>
    <w:rsid w:val="00736D09"/>
    <w:rsid w:val="00736F83"/>
    <w:rsid w:val="00740C9C"/>
    <w:rsid w:val="007425EE"/>
    <w:rsid w:val="00742994"/>
    <w:rsid w:val="00743C8D"/>
    <w:rsid w:val="00743EF7"/>
    <w:rsid w:val="00746D66"/>
    <w:rsid w:val="007473B5"/>
    <w:rsid w:val="0075074F"/>
    <w:rsid w:val="00751CD3"/>
    <w:rsid w:val="00751F29"/>
    <w:rsid w:val="00752225"/>
    <w:rsid w:val="0075349A"/>
    <w:rsid w:val="00753CAD"/>
    <w:rsid w:val="00754C9C"/>
    <w:rsid w:val="00754CCB"/>
    <w:rsid w:val="00756D0E"/>
    <w:rsid w:val="00761E46"/>
    <w:rsid w:val="007622EE"/>
    <w:rsid w:val="00770E41"/>
    <w:rsid w:val="00772ADE"/>
    <w:rsid w:val="0077342A"/>
    <w:rsid w:val="00775178"/>
    <w:rsid w:val="007756E2"/>
    <w:rsid w:val="0077576B"/>
    <w:rsid w:val="00775C1B"/>
    <w:rsid w:val="00776B66"/>
    <w:rsid w:val="0078103D"/>
    <w:rsid w:val="0078403C"/>
    <w:rsid w:val="00786552"/>
    <w:rsid w:val="00787103"/>
    <w:rsid w:val="007875F4"/>
    <w:rsid w:val="007911D1"/>
    <w:rsid w:val="00791BD2"/>
    <w:rsid w:val="0079579B"/>
    <w:rsid w:val="00796775"/>
    <w:rsid w:val="0079698A"/>
    <w:rsid w:val="00796F70"/>
    <w:rsid w:val="007A08F5"/>
    <w:rsid w:val="007A364C"/>
    <w:rsid w:val="007A40A5"/>
    <w:rsid w:val="007A742E"/>
    <w:rsid w:val="007B22BA"/>
    <w:rsid w:val="007B2FE6"/>
    <w:rsid w:val="007B443F"/>
    <w:rsid w:val="007B5B68"/>
    <w:rsid w:val="007C16AD"/>
    <w:rsid w:val="007C1EF8"/>
    <w:rsid w:val="007C37D5"/>
    <w:rsid w:val="007C58F2"/>
    <w:rsid w:val="007C69BD"/>
    <w:rsid w:val="007C6C75"/>
    <w:rsid w:val="007D6059"/>
    <w:rsid w:val="007E1917"/>
    <w:rsid w:val="007E40BA"/>
    <w:rsid w:val="007E4588"/>
    <w:rsid w:val="007E46BA"/>
    <w:rsid w:val="007E7E69"/>
    <w:rsid w:val="007F0674"/>
    <w:rsid w:val="007F1BDB"/>
    <w:rsid w:val="007F3454"/>
    <w:rsid w:val="007F7991"/>
    <w:rsid w:val="008010F4"/>
    <w:rsid w:val="008057FF"/>
    <w:rsid w:val="00806D15"/>
    <w:rsid w:val="008076DA"/>
    <w:rsid w:val="00810180"/>
    <w:rsid w:val="008103D9"/>
    <w:rsid w:val="0081124A"/>
    <w:rsid w:val="00811DBF"/>
    <w:rsid w:val="00812F7B"/>
    <w:rsid w:val="00815096"/>
    <w:rsid w:val="00816FDE"/>
    <w:rsid w:val="00817513"/>
    <w:rsid w:val="008214F4"/>
    <w:rsid w:val="00821B2F"/>
    <w:rsid w:val="00822AA6"/>
    <w:rsid w:val="00822B83"/>
    <w:rsid w:val="00825692"/>
    <w:rsid w:val="008275C4"/>
    <w:rsid w:val="008318D4"/>
    <w:rsid w:val="00831A01"/>
    <w:rsid w:val="008352D2"/>
    <w:rsid w:val="00835E94"/>
    <w:rsid w:val="008408E3"/>
    <w:rsid w:val="0084105B"/>
    <w:rsid w:val="008417A2"/>
    <w:rsid w:val="00841B38"/>
    <w:rsid w:val="00842E4C"/>
    <w:rsid w:val="008434AE"/>
    <w:rsid w:val="0084566B"/>
    <w:rsid w:val="00846017"/>
    <w:rsid w:val="00853C66"/>
    <w:rsid w:val="00854280"/>
    <w:rsid w:val="00854B0B"/>
    <w:rsid w:val="0085703F"/>
    <w:rsid w:val="00862EB6"/>
    <w:rsid w:val="008632D4"/>
    <w:rsid w:val="00864812"/>
    <w:rsid w:val="008679E0"/>
    <w:rsid w:val="008710A6"/>
    <w:rsid w:val="00873181"/>
    <w:rsid w:val="00873F5C"/>
    <w:rsid w:val="008743D5"/>
    <w:rsid w:val="00883780"/>
    <w:rsid w:val="0088392E"/>
    <w:rsid w:val="00884790"/>
    <w:rsid w:val="0088678E"/>
    <w:rsid w:val="0089056F"/>
    <w:rsid w:val="00890B4E"/>
    <w:rsid w:val="00890D4E"/>
    <w:rsid w:val="008915FD"/>
    <w:rsid w:val="00894BEB"/>
    <w:rsid w:val="00895094"/>
    <w:rsid w:val="008A0E33"/>
    <w:rsid w:val="008A4138"/>
    <w:rsid w:val="008A4431"/>
    <w:rsid w:val="008B2023"/>
    <w:rsid w:val="008B271E"/>
    <w:rsid w:val="008B33D7"/>
    <w:rsid w:val="008B38F9"/>
    <w:rsid w:val="008C248E"/>
    <w:rsid w:val="008C5619"/>
    <w:rsid w:val="008C59D8"/>
    <w:rsid w:val="008C5C82"/>
    <w:rsid w:val="008D4938"/>
    <w:rsid w:val="008D5402"/>
    <w:rsid w:val="008D6910"/>
    <w:rsid w:val="008E3B89"/>
    <w:rsid w:val="008E54E5"/>
    <w:rsid w:val="008E7EB7"/>
    <w:rsid w:val="008F1563"/>
    <w:rsid w:val="008F1673"/>
    <w:rsid w:val="008F2D3C"/>
    <w:rsid w:val="008F7005"/>
    <w:rsid w:val="00904102"/>
    <w:rsid w:val="00904865"/>
    <w:rsid w:val="00906B3D"/>
    <w:rsid w:val="00907B5D"/>
    <w:rsid w:val="00910CC4"/>
    <w:rsid w:val="00910E53"/>
    <w:rsid w:val="00911853"/>
    <w:rsid w:val="00911D5C"/>
    <w:rsid w:val="009216C9"/>
    <w:rsid w:val="009241AD"/>
    <w:rsid w:val="009249D5"/>
    <w:rsid w:val="009265E9"/>
    <w:rsid w:val="00927E6D"/>
    <w:rsid w:val="00930F87"/>
    <w:rsid w:val="00932556"/>
    <w:rsid w:val="009356D6"/>
    <w:rsid w:val="00937F4F"/>
    <w:rsid w:val="00937FCA"/>
    <w:rsid w:val="00946302"/>
    <w:rsid w:val="00946C18"/>
    <w:rsid w:val="0095397D"/>
    <w:rsid w:val="00954E06"/>
    <w:rsid w:val="00956AE0"/>
    <w:rsid w:val="00957F26"/>
    <w:rsid w:val="00960EFB"/>
    <w:rsid w:val="00962F7F"/>
    <w:rsid w:val="00963D1F"/>
    <w:rsid w:val="00963F64"/>
    <w:rsid w:val="009663F2"/>
    <w:rsid w:val="0097001A"/>
    <w:rsid w:val="00970AA3"/>
    <w:rsid w:val="00973A6A"/>
    <w:rsid w:val="00973A95"/>
    <w:rsid w:val="00974E80"/>
    <w:rsid w:val="0097515A"/>
    <w:rsid w:val="00976447"/>
    <w:rsid w:val="00977808"/>
    <w:rsid w:val="00981C97"/>
    <w:rsid w:val="009826BC"/>
    <w:rsid w:val="009826E5"/>
    <w:rsid w:val="00984361"/>
    <w:rsid w:val="009853D5"/>
    <w:rsid w:val="00992DE4"/>
    <w:rsid w:val="00993DBD"/>
    <w:rsid w:val="00994A35"/>
    <w:rsid w:val="009A3B89"/>
    <w:rsid w:val="009A4317"/>
    <w:rsid w:val="009A4D39"/>
    <w:rsid w:val="009B1E37"/>
    <w:rsid w:val="009B22B5"/>
    <w:rsid w:val="009B5600"/>
    <w:rsid w:val="009B57B8"/>
    <w:rsid w:val="009C391F"/>
    <w:rsid w:val="009C3CBE"/>
    <w:rsid w:val="009C461C"/>
    <w:rsid w:val="009C6788"/>
    <w:rsid w:val="009C7B88"/>
    <w:rsid w:val="009D26CC"/>
    <w:rsid w:val="009D3702"/>
    <w:rsid w:val="009D5A4E"/>
    <w:rsid w:val="009D5ED3"/>
    <w:rsid w:val="009D5EF6"/>
    <w:rsid w:val="009D71DE"/>
    <w:rsid w:val="009D7960"/>
    <w:rsid w:val="009E02D6"/>
    <w:rsid w:val="009E46B2"/>
    <w:rsid w:val="009E786D"/>
    <w:rsid w:val="009F5DE9"/>
    <w:rsid w:val="009F6462"/>
    <w:rsid w:val="009F6D93"/>
    <w:rsid w:val="00A002D8"/>
    <w:rsid w:val="00A00C1E"/>
    <w:rsid w:val="00A06372"/>
    <w:rsid w:val="00A07367"/>
    <w:rsid w:val="00A07A62"/>
    <w:rsid w:val="00A102A4"/>
    <w:rsid w:val="00A126A0"/>
    <w:rsid w:val="00A169DF"/>
    <w:rsid w:val="00A23916"/>
    <w:rsid w:val="00A24959"/>
    <w:rsid w:val="00A24EE5"/>
    <w:rsid w:val="00A250BA"/>
    <w:rsid w:val="00A30845"/>
    <w:rsid w:val="00A3403C"/>
    <w:rsid w:val="00A34510"/>
    <w:rsid w:val="00A34E0B"/>
    <w:rsid w:val="00A34F14"/>
    <w:rsid w:val="00A36FE3"/>
    <w:rsid w:val="00A434B4"/>
    <w:rsid w:val="00A4357A"/>
    <w:rsid w:val="00A4425B"/>
    <w:rsid w:val="00A442CB"/>
    <w:rsid w:val="00A45A4F"/>
    <w:rsid w:val="00A50867"/>
    <w:rsid w:val="00A508FC"/>
    <w:rsid w:val="00A57DE5"/>
    <w:rsid w:val="00A61A7C"/>
    <w:rsid w:val="00A667D7"/>
    <w:rsid w:val="00A71630"/>
    <w:rsid w:val="00A72FED"/>
    <w:rsid w:val="00A73232"/>
    <w:rsid w:val="00A75A9A"/>
    <w:rsid w:val="00A82C1E"/>
    <w:rsid w:val="00A866A2"/>
    <w:rsid w:val="00A913E4"/>
    <w:rsid w:val="00A92573"/>
    <w:rsid w:val="00A93C9A"/>
    <w:rsid w:val="00A956A3"/>
    <w:rsid w:val="00A9732B"/>
    <w:rsid w:val="00A973E3"/>
    <w:rsid w:val="00A97411"/>
    <w:rsid w:val="00A97445"/>
    <w:rsid w:val="00AA009C"/>
    <w:rsid w:val="00AA1CD4"/>
    <w:rsid w:val="00AA250C"/>
    <w:rsid w:val="00AA30C9"/>
    <w:rsid w:val="00AA55FE"/>
    <w:rsid w:val="00AC0190"/>
    <w:rsid w:val="00AC0EAE"/>
    <w:rsid w:val="00AC6667"/>
    <w:rsid w:val="00AC75FC"/>
    <w:rsid w:val="00AD1A75"/>
    <w:rsid w:val="00AD2308"/>
    <w:rsid w:val="00AD51F7"/>
    <w:rsid w:val="00AE2D25"/>
    <w:rsid w:val="00AE71D6"/>
    <w:rsid w:val="00AF178B"/>
    <w:rsid w:val="00AF3B72"/>
    <w:rsid w:val="00AF62B8"/>
    <w:rsid w:val="00AF6DBD"/>
    <w:rsid w:val="00B05D18"/>
    <w:rsid w:val="00B075FC"/>
    <w:rsid w:val="00B204C5"/>
    <w:rsid w:val="00B20B71"/>
    <w:rsid w:val="00B22057"/>
    <w:rsid w:val="00B22B1E"/>
    <w:rsid w:val="00B22CEA"/>
    <w:rsid w:val="00B30E05"/>
    <w:rsid w:val="00B336CE"/>
    <w:rsid w:val="00B416B8"/>
    <w:rsid w:val="00B44207"/>
    <w:rsid w:val="00B44458"/>
    <w:rsid w:val="00B455DD"/>
    <w:rsid w:val="00B46C86"/>
    <w:rsid w:val="00B50528"/>
    <w:rsid w:val="00B50D68"/>
    <w:rsid w:val="00B54B9E"/>
    <w:rsid w:val="00B61078"/>
    <w:rsid w:val="00B6198A"/>
    <w:rsid w:val="00B675BC"/>
    <w:rsid w:val="00B712E8"/>
    <w:rsid w:val="00B72175"/>
    <w:rsid w:val="00B74D84"/>
    <w:rsid w:val="00B74EA3"/>
    <w:rsid w:val="00B81224"/>
    <w:rsid w:val="00B8274F"/>
    <w:rsid w:val="00B85273"/>
    <w:rsid w:val="00B86914"/>
    <w:rsid w:val="00B86D50"/>
    <w:rsid w:val="00B87583"/>
    <w:rsid w:val="00B92741"/>
    <w:rsid w:val="00B927FF"/>
    <w:rsid w:val="00B92F0C"/>
    <w:rsid w:val="00B953E4"/>
    <w:rsid w:val="00B96EF3"/>
    <w:rsid w:val="00BA15AD"/>
    <w:rsid w:val="00BA3382"/>
    <w:rsid w:val="00BA3423"/>
    <w:rsid w:val="00BB03BC"/>
    <w:rsid w:val="00BB29C8"/>
    <w:rsid w:val="00BB2A79"/>
    <w:rsid w:val="00BB4ABF"/>
    <w:rsid w:val="00BB586B"/>
    <w:rsid w:val="00BB6E4A"/>
    <w:rsid w:val="00BB7305"/>
    <w:rsid w:val="00BB7731"/>
    <w:rsid w:val="00BC066F"/>
    <w:rsid w:val="00BC1740"/>
    <w:rsid w:val="00BC6C7A"/>
    <w:rsid w:val="00BC7197"/>
    <w:rsid w:val="00BD13DC"/>
    <w:rsid w:val="00BD59EF"/>
    <w:rsid w:val="00BD6760"/>
    <w:rsid w:val="00BD7654"/>
    <w:rsid w:val="00BD78A1"/>
    <w:rsid w:val="00BE02CB"/>
    <w:rsid w:val="00BE3D29"/>
    <w:rsid w:val="00BE42FD"/>
    <w:rsid w:val="00BE665C"/>
    <w:rsid w:val="00BE675D"/>
    <w:rsid w:val="00BE6BAD"/>
    <w:rsid w:val="00BE6BFE"/>
    <w:rsid w:val="00BF2DC8"/>
    <w:rsid w:val="00BF7968"/>
    <w:rsid w:val="00C0003C"/>
    <w:rsid w:val="00C044F3"/>
    <w:rsid w:val="00C06A86"/>
    <w:rsid w:val="00C06BA6"/>
    <w:rsid w:val="00C133AE"/>
    <w:rsid w:val="00C139C2"/>
    <w:rsid w:val="00C16C79"/>
    <w:rsid w:val="00C17C9C"/>
    <w:rsid w:val="00C2068A"/>
    <w:rsid w:val="00C2113F"/>
    <w:rsid w:val="00C225D3"/>
    <w:rsid w:val="00C24A2B"/>
    <w:rsid w:val="00C25188"/>
    <w:rsid w:val="00C25D50"/>
    <w:rsid w:val="00C2682C"/>
    <w:rsid w:val="00C3035D"/>
    <w:rsid w:val="00C3219D"/>
    <w:rsid w:val="00C32859"/>
    <w:rsid w:val="00C332A9"/>
    <w:rsid w:val="00C34F0E"/>
    <w:rsid w:val="00C358DB"/>
    <w:rsid w:val="00C37C6E"/>
    <w:rsid w:val="00C41210"/>
    <w:rsid w:val="00C42319"/>
    <w:rsid w:val="00C43D9B"/>
    <w:rsid w:val="00C445BD"/>
    <w:rsid w:val="00C6118C"/>
    <w:rsid w:val="00C61BB9"/>
    <w:rsid w:val="00C6389E"/>
    <w:rsid w:val="00C663D6"/>
    <w:rsid w:val="00C66758"/>
    <w:rsid w:val="00C711EF"/>
    <w:rsid w:val="00C71F98"/>
    <w:rsid w:val="00C751C5"/>
    <w:rsid w:val="00C80584"/>
    <w:rsid w:val="00C83957"/>
    <w:rsid w:val="00C8490E"/>
    <w:rsid w:val="00C84E1A"/>
    <w:rsid w:val="00C91E38"/>
    <w:rsid w:val="00C943E8"/>
    <w:rsid w:val="00C951F5"/>
    <w:rsid w:val="00CA0FE4"/>
    <w:rsid w:val="00CA3351"/>
    <w:rsid w:val="00CA58FC"/>
    <w:rsid w:val="00CB3CD0"/>
    <w:rsid w:val="00CB57A8"/>
    <w:rsid w:val="00CB67CA"/>
    <w:rsid w:val="00CB6993"/>
    <w:rsid w:val="00CC2CFF"/>
    <w:rsid w:val="00CC3037"/>
    <w:rsid w:val="00CD456F"/>
    <w:rsid w:val="00CD5E17"/>
    <w:rsid w:val="00CD74DD"/>
    <w:rsid w:val="00CD7598"/>
    <w:rsid w:val="00CE12AD"/>
    <w:rsid w:val="00CE1D4F"/>
    <w:rsid w:val="00CE1F7E"/>
    <w:rsid w:val="00CE2222"/>
    <w:rsid w:val="00CE275F"/>
    <w:rsid w:val="00CE38F0"/>
    <w:rsid w:val="00CE3C24"/>
    <w:rsid w:val="00CE4B35"/>
    <w:rsid w:val="00CE501F"/>
    <w:rsid w:val="00CE7A19"/>
    <w:rsid w:val="00CF2818"/>
    <w:rsid w:val="00CF59CD"/>
    <w:rsid w:val="00CF5A85"/>
    <w:rsid w:val="00CF5FCA"/>
    <w:rsid w:val="00CF6BAE"/>
    <w:rsid w:val="00D003DC"/>
    <w:rsid w:val="00D07B9C"/>
    <w:rsid w:val="00D117B1"/>
    <w:rsid w:val="00D11963"/>
    <w:rsid w:val="00D12192"/>
    <w:rsid w:val="00D12536"/>
    <w:rsid w:val="00D14C27"/>
    <w:rsid w:val="00D15111"/>
    <w:rsid w:val="00D156F9"/>
    <w:rsid w:val="00D15E0D"/>
    <w:rsid w:val="00D175AC"/>
    <w:rsid w:val="00D21632"/>
    <w:rsid w:val="00D2275B"/>
    <w:rsid w:val="00D238DE"/>
    <w:rsid w:val="00D24BE5"/>
    <w:rsid w:val="00D25DCA"/>
    <w:rsid w:val="00D31F57"/>
    <w:rsid w:val="00D36494"/>
    <w:rsid w:val="00D376C5"/>
    <w:rsid w:val="00D42D11"/>
    <w:rsid w:val="00D44210"/>
    <w:rsid w:val="00D45491"/>
    <w:rsid w:val="00D47718"/>
    <w:rsid w:val="00D56991"/>
    <w:rsid w:val="00D63B67"/>
    <w:rsid w:val="00D64EB2"/>
    <w:rsid w:val="00D65B8B"/>
    <w:rsid w:val="00D7083F"/>
    <w:rsid w:val="00D7176E"/>
    <w:rsid w:val="00D72AF2"/>
    <w:rsid w:val="00D7355E"/>
    <w:rsid w:val="00D74707"/>
    <w:rsid w:val="00D750D3"/>
    <w:rsid w:val="00D77CDB"/>
    <w:rsid w:val="00D81577"/>
    <w:rsid w:val="00D815B5"/>
    <w:rsid w:val="00D822B7"/>
    <w:rsid w:val="00D82D55"/>
    <w:rsid w:val="00D82FF6"/>
    <w:rsid w:val="00D83C71"/>
    <w:rsid w:val="00D8462B"/>
    <w:rsid w:val="00D84D72"/>
    <w:rsid w:val="00D852E8"/>
    <w:rsid w:val="00D90F79"/>
    <w:rsid w:val="00D917E5"/>
    <w:rsid w:val="00D9351B"/>
    <w:rsid w:val="00D96E1E"/>
    <w:rsid w:val="00DA0150"/>
    <w:rsid w:val="00DB0806"/>
    <w:rsid w:val="00DB1553"/>
    <w:rsid w:val="00DB4BAB"/>
    <w:rsid w:val="00DB7D07"/>
    <w:rsid w:val="00DC0658"/>
    <w:rsid w:val="00DC1F17"/>
    <w:rsid w:val="00DC2D53"/>
    <w:rsid w:val="00DC5010"/>
    <w:rsid w:val="00DC6B89"/>
    <w:rsid w:val="00DC7173"/>
    <w:rsid w:val="00DD2FB5"/>
    <w:rsid w:val="00DE0DE4"/>
    <w:rsid w:val="00DE1000"/>
    <w:rsid w:val="00DE4974"/>
    <w:rsid w:val="00DE5415"/>
    <w:rsid w:val="00DE5611"/>
    <w:rsid w:val="00DE61E5"/>
    <w:rsid w:val="00DE793B"/>
    <w:rsid w:val="00DF03F0"/>
    <w:rsid w:val="00DF1E0B"/>
    <w:rsid w:val="00DF2199"/>
    <w:rsid w:val="00DF3330"/>
    <w:rsid w:val="00DF346A"/>
    <w:rsid w:val="00DF5437"/>
    <w:rsid w:val="00DF55E8"/>
    <w:rsid w:val="00DF59DE"/>
    <w:rsid w:val="00E01484"/>
    <w:rsid w:val="00E04C6C"/>
    <w:rsid w:val="00E055B4"/>
    <w:rsid w:val="00E06099"/>
    <w:rsid w:val="00E106C4"/>
    <w:rsid w:val="00E10D66"/>
    <w:rsid w:val="00E1124E"/>
    <w:rsid w:val="00E14EB2"/>
    <w:rsid w:val="00E152CF"/>
    <w:rsid w:val="00E2178B"/>
    <w:rsid w:val="00E2296D"/>
    <w:rsid w:val="00E244B1"/>
    <w:rsid w:val="00E337EC"/>
    <w:rsid w:val="00E33A9D"/>
    <w:rsid w:val="00E33D6B"/>
    <w:rsid w:val="00E4163F"/>
    <w:rsid w:val="00E42D77"/>
    <w:rsid w:val="00E42F71"/>
    <w:rsid w:val="00E4767F"/>
    <w:rsid w:val="00E54982"/>
    <w:rsid w:val="00E55954"/>
    <w:rsid w:val="00E55E9C"/>
    <w:rsid w:val="00E56C21"/>
    <w:rsid w:val="00E56D54"/>
    <w:rsid w:val="00E603E5"/>
    <w:rsid w:val="00E60DF0"/>
    <w:rsid w:val="00E6326A"/>
    <w:rsid w:val="00E6693F"/>
    <w:rsid w:val="00E720C7"/>
    <w:rsid w:val="00E72A73"/>
    <w:rsid w:val="00E77D10"/>
    <w:rsid w:val="00E81120"/>
    <w:rsid w:val="00E81498"/>
    <w:rsid w:val="00E81BB2"/>
    <w:rsid w:val="00E81CD0"/>
    <w:rsid w:val="00E82834"/>
    <w:rsid w:val="00E86B14"/>
    <w:rsid w:val="00E9083E"/>
    <w:rsid w:val="00E91A12"/>
    <w:rsid w:val="00E91DBD"/>
    <w:rsid w:val="00E93DD0"/>
    <w:rsid w:val="00E94041"/>
    <w:rsid w:val="00E97879"/>
    <w:rsid w:val="00EA0057"/>
    <w:rsid w:val="00EA0073"/>
    <w:rsid w:val="00EA1497"/>
    <w:rsid w:val="00EA1FF7"/>
    <w:rsid w:val="00EA2F85"/>
    <w:rsid w:val="00EA3CFF"/>
    <w:rsid w:val="00EA6311"/>
    <w:rsid w:val="00EA7957"/>
    <w:rsid w:val="00EB1409"/>
    <w:rsid w:val="00EB2711"/>
    <w:rsid w:val="00EB349F"/>
    <w:rsid w:val="00EB3A30"/>
    <w:rsid w:val="00EB3CF1"/>
    <w:rsid w:val="00EB52F8"/>
    <w:rsid w:val="00EB612A"/>
    <w:rsid w:val="00EC0E02"/>
    <w:rsid w:val="00EC70F0"/>
    <w:rsid w:val="00EC7355"/>
    <w:rsid w:val="00ED1613"/>
    <w:rsid w:val="00ED4881"/>
    <w:rsid w:val="00EE0053"/>
    <w:rsid w:val="00EE1674"/>
    <w:rsid w:val="00EE24E4"/>
    <w:rsid w:val="00EE3EFA"/>
    <w:rsid w:val="00EE5431"/>
    <w:rsid w:val="00EE6DB6"/>
    <w:rsid w:val="00EE6FC6"/>
    <w:rsid w:val="00EE7D66"/>
    <w:rsid w:val="00EF110B"/>
    <w:rsid w:val="00EF2765"/>
    <w:rsid w:val="00EF286F"/>
    <w:rsid w:val="00EF5DC9"/>
    <w:rsid w:val="00EF7E6D"/>
    <w:rsid w:val="00F0001D"/>
    <w:rsid w:val="00F00640"/>
    <w:rsid w:val="00F015AC"/>
    <w:rsid w:val="00F028BE"/>
    <w:rsid w:val="00F04542"/>
    <w:rsid w:val="00F05315"/>
    <w:rsid w:val="00F06E1D"/>
    <w:rsid w:val="00F07E98"/>
    <w:rsid w:val="00F126C2"/>
    <w:rsid w:val="00F1458E"/>
    <w:rsid w:val="00F16218"/>
    <w:rsid w:val="00F17129"/>
    <w:rsid w:val="00F24522"/>
    <w:rsid w:val="00F329F4"/>
    <w:rsid w:val="00F32B24"/>
    <w:rsid w:val="00F335FE"/>
    <w:rsid w:val="00F34977"/>
    <w:rsid w:val="00F35C0C"/>
    <w:rsid w:val="00F418DA"/>
    <w:rsid w:val="00F4407B"/>
    <w:rsid w:val="00F46477"/>
    <w:rsid w:val="00F505C6"/>
    <w:rsid w:val="00F51854"/>
    <w:rsid w:val="00F56A8A"/>
    <w:rsid w:val="00F57806"/>
    <w:rsid w:val="00F63DFD"/>
    <w:rsid w:val="00F6425B"/>
    <w:rsid w:val="00F653F7"/>
    <w:rsid w:val="00F7114A"/>
    <w:rsid w:val="00F74031"/>
    <w:rsid w:val="00F75775"/>
    <w:rsid w:val="00F75818"/>
    <w:rsid w:val="00F8011B"/>
    <w:rsid w:val="00F80965"/>
    <w:rsid w:val="00F80A10"/>
    <w:rsid w:val="00F82761"/>
    <w:rsid w:val="00F852B0"/>
    <w:rsid w:val="00F85AC7"/>
    <w:rsid w:val="00F870D1"/>
    <w:rsid w:val="00F87F3F"/>
    <w:rsid w:val="00F92437"/>
    <w:rsid w:val="00F96899"/>
    <w:rsid w:val="00F96E40"/>
    <w:rsid w:val="00FA0A24"/>
    <w:rsid w:val="00FA10E4"/>
    <w:rsid w:val="00FA15F2"/>
    <w:rsid w:val="00FA754E"/>
    <w:rsid w:val="00FB12D5"/>
    <w:rsid w:val="00FB272D"/>
    <w:rsid w:val="00FB30E8"/>
    <w:rsid w:val="00FC161F"/>
    <w:rsid w:val="00FC7FA6"/>
    <w:rsid w:val="00FD0C0D"/>
    <w:rsid w:val="00FD1595"/>
    <w:rsid w:val="00FD1CF1"/>
    <w:rsid w:val="00FD28C0"/>
    <w:rsid w:val="00FD3175"/>
    <w:rsid w:val="00FD343E"/>
    <w:rsid w:val="00FD37D4"/>
    <w:rsid w:val="00FD4C31"/>
    <w:rsid w:val="00FD5CA4"/>
    <w:rsid w:val="00FE578F"/>
    <w:rsid w:val="00FE6080"/>
    <w:rsid w:val="00FE78B8"/>
    <w:rsid w:val="00FF07F8"/>
    <w:rsid w:val="00FF10BF"/>
    <w:rsid w:val="00FF41E4"/>
    <w:rsid w:val="00FF49FD"/>
    <w:rsid w:val="00FF640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2D5B07"/>
  <w15:docId w15:val="{2C721D38-760A-4EC9-9DB6-BC144A889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775C1B"/>
  </w:style>
  <w:style w:type="paragraph" w:styleId="1">
    <w:name w:val="heading 1"/>
    <w:basedOn w:val="a1"/>
    <w:next w:val="a1"/>
    <w:link w:val="1Char"/>
    <w:qFormat/>
    <w:rsid w:val="00786552"/>
    <w:pPr>
      <w:keepNext/>
      <w:numPr>
        <w:numId w:val="4"/>
      </w:numPr>
      <w:spacing w:before="240" w:after="60"/>
      <w:outlineLvl w:val="0"/>
    </w:pPr>
    <w:rPr>
      <w:b/>
      <w:caps/>
      <w:sz w:val="24"/>
      <w:u w:val="single"/>
    </w:rPr>
  </w:style>
  <w:style w:type="paragraph" w:styleId="20">
    <w:name w:val="heading 2"/>
    <w:basedOn w:val="a1"/>
    <w:next w:val="a1"/>
    <w:link w:val="2Char"/>
    <w:qFormat/>
    <w:rsid w:val="00D175AC"/>
    <w:pPr>
      <w:keepNext/>
      <w:numPr>
        <w:ilvl w:val="1"/>
        <w:numId w:val="4"/>
      </w:numPr>
      <w:spacing w:before="240" w:after="60"/>
      <w:outlineLvl w:val="1"/>
    </w:pPr>
    <w:rPr>
      <w:b/>
      <w:sz w:val="24"/>
    </w:rPr>
  </w:style>
  <w:style w:type="paragraph" w:styleId="3">
    <w:name w:val="heading 3"/>
    <w:basedOn w:val="a1"/>
    <w:next w:val="a1"/>
    <w:link w:val="3Char"/>
    <w:qFormat/>
    <w:rsid w:val="00D175AC"/>
    <w:pPr>
      <w:keepNext/>
      <w:numPr>
        <w:ilvl w:val="2"/>
        <w:numId w:val="4"/>
      </w:numPr>
      <w:spacing w:before="240" w:after="60"/>
      <w:outlineLvl w:val="2"/>
    </w:pPr>
    <w:rPr>
      <w:b/>
      <w:sz w:val="24"/>
    </w:rPr>
  </w:style>
  <w:style w:type="paragraph" w:styleId="40">
    <w:name w:val="heading 4"/>
    <w:basedOn w:val="a1"/>
    <w:next w:val="a1"/>
    <w:qFormat/>
    <w:rsid w:val="00D175AC"/>
    <w:pPr>
      <w:keepNext/>
      <w:numPr>
        <w:ilvl w:val="3"/>
        <w:numId w:val="4"/>
      </w:numPr>
      <w:tabs>
        <w:tab w:val="left" w:pos="0"/>
      </w:tabs>
      <w:spacing w:before="240" w:after="60"/>
      <w:outlineLvl w:val="3"/>
    </w:pPr>
    <w:rPr>
      <w:b/>
    </w:rPr>
  </w:style>
  <w:style w:type="paragraph" w:styleId="5">
    <w:name w:val="heading 5"/>
    <w:basedOn w:val="a1"/>
    <w:next w:val="a1"/>
    <w:qFormat/>
    <w:rsid w:val="00D175AC"/>
    <w:pPr>
      <w:keepNext/>
      <w:numPr>
        <w:ilvl w:val="4"/>
        <w:numId w:val="4"/>
      </w:numPr>
      <w:tabs>
        <w:tab w:val="left" w:pos="0"/>
      </w:tabs>
      <w:spacing w:before="240" w:after="60"/>
      <w:outlineLvl w:val="4"/>
    </w:pPr>
    <w:rPr>
      <w:b/>
      <w:sz w:val="24"/>
    </w:rPr>
  </w:style>
  <w:style w:type="paragraph" w:styleId="6">
    <w:name w:val="heading 6"/>
    <w:basedOn w:val="a1"/>
    <w:next w:val="a1"/>
    <w:qFormat/>
    <w:rsid w:val="00D175AC"/>
    <w:pPr>
      <w:keepNext/>
      <w:numPr>
        <w:ilvl w:val="5"/>
        <w:numId w:val="4"/>
      </w:numPr>
      <w:tabs>
        <w:tab w:val="left" w:pos="0"/>
      </w:tabs>
      <w:spacing w:before="240" w:after="60"/>
      <w:outlineLvl w:val="5"/>
    </w:pPr>
    <w:rPr>
      <w:rFonts w:ascii="Arial" w:hAnsi="Arial"/>
      <w:i/>
      <w:sz w:val="22"/>
    </w:rPr>
  </w:style>
  <w:style w:type="paragraph" w:styleId="7">
    <w:name w:val="heading 7"/>
    <w:basedOn w:val="a1"/>
    <w:next w:val="a1"/>
    <w:qFormat/>
    <w:rsid w:val="00D175AC"/>
    <w:pPr>
      <w:keepNext/>
      <w:numPr>
        <w:ilvl w:val="6"/>
        <w:numId w:val="4"/>
      </w:numPr>
      <w:tabs>
        <w:tab w:val="left" w:pos="0"/>
      </w:tabs>
      <w:spacing w:before="240" w:after="60"/>
      <w:outlineLvl w:val="6"/>
    </w:pPr>
    <w:rPr>
      <w:rFonts w:ascii="Arial" w:hAnsi="Arial"/>
    </w:rPr>
  </w:style>
  <w:style w:type="paragraph" w:styleId="8">
    <w:name w:val="heading 8"/>
    <w:basedOn w:val="a1"/>
    <w:next w:val="a1"/>
    <w:qFormat/>
    <w:rsid w:val="00D175AC"/>
    <w:pPr>
      <w:keepNext/>
      <w:numPr>
        <w:ilvl w:val="7"/>
        <w:numId w:val="4"/>
      </w:numPr>
      <w:tabs>
        <w:tab w:val="left" w:pos="0"/>
      </w:tabs>
      <w:spacing w:before="240" w:after="60"/>
      <w:outlineLvl w:val="7"/>
    </w:pPr>
    <w:rPr>
      <w:rFonts w:ascii="Arial" w:hAnsi="Arial"/>
      <w:i/>
    </w:rPr>
  </w:style>
  <w:style w:type="paragraph" w:styleId="9">
    <w:name w:val="heading 9"/>
    <w:basedOn w:val="a1"/>
    <w:next w:val="a1"/>
    <w:qFormat/>
    <w:rsid w:val="00D175AC"/>
    <w:pPr>
      <w:keepNext/>
      <w:numPr>
        <w:ilvl w:val="8"/>
        <w:numId w:val="4"/>
      </w:numPr>
      <w:tabs>
        <w:tab w:val="left" w:pos="0"/>
      </w:tabs>
      <w:spacing w:before="240" w:after="60"/>
      <w:outlineLvl w:val="8"/>
    </w:pPr>
    <w:rPr>
      <w:rFonts w:ascii="Arial" w:hAnsi="Arial"/>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paragraph">
    <w:name w:val="paragraph"/>
    <w:basedOn w:val="a1"/>
    <w:rsid w:val="00D175AC"/>
    <w:pPr>
      <w:keepNext/>
      <w:spacing w:before="20" w:after="60"/>
    </w:pPr>
    <w:rPr>
      <w:sz w:val="24"/>
    </w:rPr>
  </w:style>
  <w:style w:type="paragraph" w:styleId="a5">
    <w:name w:val="Body Text"/>
    <w:basedOn w:val="a1"/>
    <w:rsid w:val="00D175AC"/>
    <w:pPr>
      <w:tabs>
        <w:tab w:val="left" w:pos="360"/>
        <w:tab w:val="left" w:pos="720"/>
        <w:tab w:val="left" w:pos="4680"/>
      </w:tabs>
      <w:spacing w:line="240" w:lineRule="atLeast"/>
      <w:ind w:right="1440"/>
    </w:pPr>
    <w:rPr>
      <w:color w:val="000000"/>
    </w:rPr>
  </w:style>
  <w:style w:type="character" w:styleId="a6">
    <w:name w:val="Hyperlink"/>
    <w:basedOn w:val="a2"/>
    <w:uiPriority w:val="99"/>
    <w:rsid w:val="00D175AC"/>
    <w:rPr>
      <w:color w:val="0000FF"/>
      <w:u w:val="single"/>
    </w:rPr>
  </w:style>
  <w:style w:type="paragraph" w:customStyle="1" w:styleId="Data">
    <w:name w:val="Data"/>
    <w:basedOn w:val="a1"/>
    <w:rsid w:val="00D175AC"/>
    <w:pPr>
      <w:spacing w:before="40" w:after="40"/>
    </w:pPr>
    <w:rPr>
      <w:rFonts w:ascii="Arial" w:hAnsi="Arial"/>
      <w:color w:val="000080"/>
      <w:sz w:val="24"/>
    </w:rPr>
  </w:style>
  <w:style w:type="paragraph" w:styleId="10">
    <w:name w:val="toc 1"/>
    <w:basedOn w:val="a1"/>
    <w:next w:val="a1"/>
    <w:autoRedefine/>
    <w:uiPriority w:val="39"/>
    <w:rsid w:val="00D175AC"/>
    <w:pPr>
      <w:tabs>
        <w:tab w:val="right" w:leader="dot" w:pos="8630"/>
      </w:tabs>
    </w:pPr>
  </w:style>
  <w:style w:type="paragraph" w:styleId="21">
    <w:name w:val="toc 2"/>
    <w:basedOn w:val="a1"/>
    <w:next w:val="a1"/>
    <w:autoRedefine/>
    <w:uiPriority w:val="39"/>
    <w:rsid w:val="00D175AC"/>
    <w:pPr>
      <w:ind w:left="200"/>
    </w:pPr>
  </w:style>
  <w:style w:type="paragraph" w:styleId="30">
    <w:name w:val="toc 3"/>
    <w:basedOn w:val="a1"/>
    <w:next w:val="a1"/>
    <w:autoRedefine/>
    <w:uiPriority w:val="39"/>
    <w:rsid w:val="00D175AC"/>
    <w:pPr>
      <w:ind w:left="400"/>
    </w:pPr>
  </w:style>
  <w:style w:type="paragraph" w:styleId="41">
    <w:name w:val="toc 4"/>
    <w:basedOn w:val="a1"/>
    <w:next w:val="a1"/>
    <w:autoRedefine/>
    <w:semiHidden/>
    <w:rsid w:val="00D175AC"/>
    <w:pPr>
      <w:ind w:left="600"/>
    </w:pPr>
  </w:style>
  <w:style w:type="paragraph" w:styleId="50">
    <w:name w:val="toc 5"/>
    <w:basedOn w:val="a1"/>
    <w:next w:val="a1"/>
    <w:autoRedefine/>
    <w:semiHidden/>
    <w:rsid w:val="00D175AC"/>
    <w:pPr>
      <w:ind w:left="800"/>
    </w:pPr>
  </w:style>
  <w:style w:type="paragraph" w:styleId="60">
    <w:name w:val="toc 6"/>
    <w:basedOn w:val="a1"/>
    <w:next w:val="a1"/>
    <w:autoRedefine/>
    <w:semiHidden/>
    <w:rsid w:val="00D175AC"/>
    <w:pPr>
      <w:ind w:left="1000"/>
    </w:pPr>
  </w:style>
  <w:style w:type="paragraph" w:styleId="70">
    <w:name w:val="toc 7"/>
    <w:basedOn w:val="a1"/>
    <w:next w:val="a1"/>
    <w:autoRedefine/>
    <w:semiHidden/>
    <w:rsid w:val="00D175AC"/>
    <w:pPr>
      <w:ind w:left="1200"/>
    </w:pPr>
  </w:style>
  <w:style w:type="paragraph" w:styleId="80">
    <w:name w:val="toc 8"/>
    <w:basedOn w:val="a1"/>
    <w:next w:val="a1"/>
    <w:autoRedefine/>
    <w:semiHidden/>
    <w:rsid w:val="00D175AC"/>
    <w:pPr>
      <w:ind w:left="1400"/>
    </w:pPr>
  </w:style>
  <w:style w:type="paragraph" w:styleId="90">
    <w:name w:val="toc 9"/>
    <w:basedOn w:val="a1"/>
    <w:next w:val="a1"/>
    <w:autoRedefine/>
    <w:semiHidden/>
    <w:rsid w:val="00D175AC"/>
    <w:pPr>
      <w:ind w:left="1600"/>
    </w:pPr>
  </w:style>
  <w:style w:type="character" w:styleId="a7">
    <w:name w:val="FollowedHyperlink"/>
    <w:basedOn w:val="a2"/>
    <w:rsid w:val="00D175AC"/>
    <w:rPr>
      <w:color w:val="800080"/>
      <w:u w:val="single"/>
    </w:rPr>
  </w:style>
  <w:style w:type="paragraph" w:customStyle="1" w:styleId="Indent1">
    <w:name w:val="Indent 1"/>
    <w:basedOn w:val="a1"/>
    <w:rsid w:val="00D175AC"/>
    <w:pPr>
      <w:keepNext/>
      <w:ind w:left="1080" w:hanging="360"/>
    </w:pPr>
    <w:rPr>
      <w:color w:val="000000"/>
      <w:sz w:val="24"/>
    </w:rPr>
  </w:style>
  <w:style w:type="paragraph" w:styleId="a8">
    <w:name w:val="header"/>
    <w:basedOn w:val="a1"/>
    <w:rsid w:val="00D175AC"/>
    <w:pPr>
      <w:tabs>
        <w:tab w:val="center" w:pos="4320"/>
        <w:tab w:val="right" w:pos="8640"/>
      </w:tabs>
    </w:pPr>
  </w:style>
  <w:style w:type="paragraph" w:styleId="a9">
    <w:name w:val="footer"/>
    <w:basedOn w:val="a1"/>
    <w:rsid w:val="00D175AC"/>
    <w:pPr>
      <w:tabs>
        <w:tab w:val="center" w:pos="4320"/>
        <w:tab w:val="right" w:pos="8640"/>
      </w:tabs>
    </w:pPr>
    <w:rPr>
      <w:rFonts w:ascii="Helvetica" w:hAnsi="Helvetica"/>
      <w:sz w:val="24"/>
    </w:rPr>
  </w:style>
  <w:style w:type="character" w:styleId="aa">
    <w:name w:val="page number"/>
    <w:basedOn w:val="a2"/>
    <w:rsid w:val="00D175AC"/>
  </w:style>
  <w:style w:type="paragraph" w:styleId="ab">
    <w:name w:val="List"/>
    <w:basedOn w:val="a1"/>
    <w:rsid w:val="00D175AC"/>
    <w:pPr>
      <w:ind w:left="360" w:hanging="360"/>
    </w:pPr>
  </w:style>
  <w:style w:type="paragraph" w:styleId="31">
    <w:name w:val="List 3"/>
    <w:basedOn w:val="a1"/>
    <w:rsid w:val="00D175AC"/>
    <w:pPr>
      <w:ind w:left="1080" w:hanging="360"/>
    </w:pPr>
  </w:style>
  <w:style w:type="paragraph" w:styleId="42">
    <w:name w:val="List 4"/>
    <w:basedOn w:val="a1"/>
    <w:rsid w:val="00D175AC"/>
    <w:pPr>
      <w:ind w:left="1440" w:hanging="360"/>
    </w:pPr>
  </w:style>
  <w:style w:type="paragraph" w:styleId="51">
    <w:name w:val="List 5"/>
    <w:basedOn w:val="a1"/>
    <w:rsid w:val="00D175AC"/>
    <w:pPr>
      <w:ind w:left="1800" w:hanging="360"/>
    </w:pPr>
  </w:style>
  <w:style w:type="paragraph" w:styleId="a0">
    <w:name w:val="List Bullet"/>
    <w:basedOn w:val="a1"/>
    <w:autoRedefine/>
    <w:rsid w:val="00D175AC"/>
    <w:pPr>
      <w:numPr>
        <w:numId w:val="1"/>
      </w:numPr>
    </w:pPr>
  </w:style>
  <w:style w:type="paragraph" w:styleId="2">
    <w:name w:val="List Bullet 2"/>
    <w:basedOn w:val="a1"/>
    <w:autoRedefine/>
    <w:rsid w:val="00D175AC"/>
    <w:pPr>
      <w:numPr>
        <w:numId w:val="2"/>
      </w:numPr>
    </w:pPr>
  </w:style>
  <w:style w:type="paragraph" w:styleId="4">
    <w:name w:val="List Bullet 4"/>
    <w:basedOn w:val="a1"/>
    <w:autoRedefine/>
    <w:rsid w:val="00D175AC"/>
    <w:pPr>
      <w:numPr>
        <w:numId w:val="3"/>
      </w:numPr>
    </w:pPr>
  </w:style>
  <w:style w:type="paragraph" w:styleId="22">
    <w:name w:val="List Continue 2"/>
    <w:basedOn w:val="a1"/>
    <w:rsid w:val="00D175AC"/>
    <w:pPr>
      <w:spacing w:after="120"/>
      <w:ind w:left="720"/>
    </w:pPr>
  </w:style>
  <w:style w:type="paragraph" w:styleId="ac">
    <w:name w:val="Title"/>
    <w:basedOn w:val="a1"/>
    <w:qFormat/>
    <w:rsid w:val="00D175AC"/>
    <w:pPr>
      <w:spacing w:before="240" w:after="60"/>
      <w:jc w:val="center"/>
      <w:outlineLvl w:val="0"/>
    </w:pPr>
    <w:rPr>
      <w:rFonts w:ascii="Arial" w:hAnsi="Arial"/>
      <w:b/>
      <w:kern w:val="28"/>
      <w:sz w:val="32"/>
    </w:rPr>
  </w:style>
  <w:style w:type="paragraph" w:styleId="23">
    <w:name w:val="Body Text 2"/>
    <w:basedOn w:val="a1"/>
    <w:rsid w:val="00D175AC"/>
    <w:pPr>
      <w:jc w:val="center"/>
    </w:pPr>
    <w:rPr>
      <w:sz w:val="48"/>
    </w:rPr>
  </w:style>
  <w:style w:type="paragraph" w:styleId="32">
    <w:name w:val="Body Text 3"/>
    <w:basedOn w:val="a1"/>
    <w:rsid w:val="00D175AC"/>
    <w:rPr>
      <w:i/>
      <w:color w:val="0000FF"/>
      <w:sz w:val="24"/>
    </w:rPr>
  </w:style>
  <w:style w:type="character" w:styleId="ad">
    <w:name w:val="annotation reference"/>
    <w:basedOn w:val="a2"/>
    <w:semiHidden/>
    <w:rsid w:val="00D175AC"/>
    <w:rPr>
      <w:sz w:val="16"/>
    </w:rPr>
  </w:style>
  <w:style w:type="paragraph" w:styleId="ae">
    <w:name w:val="annotation text"/>
    <w:basedOn w:val="a1"/>
    <w:link w:val="Char"/>
    <w:semiHidden/>
    <w:rsid w:val="00D175AC"/>
  </w:style>
  <w:style w:type="paragraph" w:styleId="af">
    <w:name w:val="Body Text Indent"/>
    <w:basedOn w:val="a1"/>
    <w:link w:val="Char0"/>
    <w:rsid w:val="00D175AC"/>
    <w:pPr>
      <w:ind w:left="360" w:hanging="288"/>
    </w:pPr>
    <w:rPr>
      <w:iCs/>
      <w:color w:val="000000"/>
    </w:rPr>
  </w:style>
  <w:style w:type="table" w:styleId="af0">
    <w:name w:val="Table Grid"/>
    <w:basedOn w:val="a3"/>
    <w:rsid w:val="00F04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07F"/>
    <w:pPr>
      <w:autoSpaceDE w:val="0"/>
      <w:autoSpaceDN w:val="0"/>
      <w:adjustRightInd w:val="0"/>
    </w:pPr>
    <w:rPr>
      <w:rFonts w:ascii="Arial" w:eastAsia="바탕" w:hAnsi="Arial" w:cs="Arial"/>
      <w:color w:val="000000"/>
      <w:sz w:val="24"/>
      <w:szCs w:val="24"/>
      <w:lang w:eastAsia="ko-KR"/>
    </w:rPr>
  </w:style>
  <w:style w:type="paragraph" w:styleId="af1">
    <w:name w:val="Balloon Text"/>
    <w:basedOn w:val="a1"/>
    <w:link w:val="Char1"/>
    <w:rsid w:val="00503737"/>
    <w:rPr>
      <w:rFonts w:ascii="Tahoma" w:hAnsi="Tahoma" w:cs="Tahoma"/>
      <w:sz w:val="16"/>
      <w:szCs w:val="16"/>
    </w:rPr>
  </w:style>
  <w:style w:type="character" w:customStyle="1" w:styleId="Char1">
    <w:name w:val="풍선 도움말 텍스트 Char"/>
    <w:basedOn w:val="a2"/>
    <w:link w:val="af1"/>
    <w:rsid w:val="00503737"/>
    <w:rPr>
      <w:rFonts w:ascii="Tahoma" w:hAnsi="Tahoma" w:cs="Tahoma"/>
      <w:sz w:val="16"/>
      <w:szCs w:val="16"/>
    </w:rPr>
  </w:style>
  <w:style w:type="paragraph" w:styleId="af2">
    <w:name w:val="List Paragraph"/>
    <w:basedOn w:val="a1"/>
    <w:uiPriority w:val="34"/>
    <w:qFormat/>
    <w:rsid w:val="00503737"/>
    <w:pPr>
      <w:ind w:left="720"/>
      <w:contextualSpacing/>
    </w:pPr>
  </w:style>
  <w:style w:type="paragraph" w:styleId="af3">
    <w:name w:val="annotation subject"/>
    <w:basedOn w:val="ae"/>
    <w:next w:val="ae"/>
    <w:link w:val="Char2"/>
    <w:semiHidden/>
    <w:unhideWhenUsed/>
    <w:rsid w:val="009E02D6"/>
    <w:rPr>
      <w:b/>
      <w:bCs/>
    </w:rPr>
  </w:style>
  <w:style w:type="character" w:customStyle="1" w:styleId="Char">
    <w:name w:val="메모 텍스트 Char"/>
    <w:basedOn w:val="a2"/>
    <w:link w:val="ae"/>
    <w:semiHidden/>
    <w:rsid w:val="009E02D6"/>
  </w:style>
  <w:style w:type="character" w:customStyle="1" w:styleId="Char2">
    <w:name w:val="메모 주제 Char"/>
    <w:basedOn w:val="Char"/>
    <w:link w:val="af3"/>
    <w:semiHidden/>
    <w:rsid w:val="009E02D6"/>
    <w:rPr>
      <w:b/>
      <w:bCs/>
    </w:rPr>
  </w:style>
  <w:style w:type="paragraph" w:styleId="TOC">
    <w:name w:val="TOC Heading"/>
    <w:basedOn w:val="1"/>
    <w:next w:val="a1"/>
    <w:uiPriority w:val="39"/>
    <w:unhideWhenUsed/>
    <w:qFormat/>
    <w:rsid w:val="001611EC"/>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sz w:val="32"/>
      <w:szCs w:val="32"/>
    </w:rPr>
  </w:style>
  <w:style w:type="character" w:customStyle="1" w:styleId="2Char">
    <w:name w:val="제목 2 Char"/>
    <w:basedOn w:val="a2"/>
    <w:link w:val="20"/>
    <w:rsid w:val="00CA3351"/>
    <w:rPr>
      <w:b/>
      <w:sz w:val="24"/>
    </w:rPr>
  </w:style>
  <w:style w:type="character" w:customStyle="1" w:styleId="Char0">
    <w:name w:val="본문 들여쓰기 Char"/>
    <w:basedOn w:val="a2"/>
    <w:link w:val="af"/>
    <w:rsid w:val="009C461C"/>
    <w:rPr>
      <w:iCs/>
      <w:color w:val="000000"/>
    </w:rPr>
  </w:style>
  <w:style w:type="character" w:customStyle="1" w:styleId="3Char">
    <w:name w:val="제목 3 Char"/>
    <w:basedOn w:val="a2"/>
    <w:link w:val="3"/>
    <w:rsid w:val="004F4E29"/>
    <w:rPr>
      <w:b/>
      <w:sz w:val="24"/>
    </w:rPr>
  </w:style>
  <w:style w:type="character" w:customStyle="1" w:styleId="1Char">
    <w:name w:val="제목 1 Char"/>
    <w:basedOn w:val="a2"/>
    <w:link w:val="1"/>
    <w:rsid w:val="00786552"/>
    <w:rPr>
      <w:b/>
      <w:caps/>
      <w:sz w:val="24"/>
      <w:u w:val="single"/>
    </w:rPr>
  </w:style>
  <w:style w:type="paragraph" w:styleId="a">
    <w:name w:val="List Number"/>
    <w:basedOn w:val="a1"/>
    <w:rsid w:val="00AD2308"/>
    <w:pPr>
      <w:numPr>
        <w:numId w:val="37"/>
      </w:numPr>
      <w:spacing w:before="60" w:after="60"/>
      <w:jc w:val="both"/>
    </w:pPr>
    <w:rPr>
      <w:rFonts w:ascii="Arial" w:hAnsi="Arial"/>
    </w:rPr>
  </w:style>
  <w:style w:type="character" w:styleId="af4">
    <w:name w:val="Unresolved Mention"/>
    <w:basedOn w:val="a2"/>
    <w:uiPriority w:val="99"/>
    <w:semiHidden/>
    <w:unhideWhenUsed/>
    <w:rsid w:val="000A3C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000924">
      <w:bodyDiv w:val="1"/>
      <w:marLeft w:val="0"/>
      <w:marRight w:val="0"/>
      <w:marTop w:val="0"/>
      <w:marBottom w:val="0"/>
      <w:divBdr>
        <w:top w:val="none" w:sz="0" w:space="0" w:color="auto"/>
        <w:left w:val="none" w:sz="0" w:space="0" w:color="auto"/>
        <w:bottom w:val="none" w:sz="0" w:space="0" w:color="auto"/>
        <w:right w:val="none" w:sz="0" w:space="0" w:color="auto"/>
      </w:divBdr>
    </w:div>
    <w:div w:id="144712833">
      <w:bodyDiv w:val="1"/>
      <w:marLeft w:val="0"/>
      <w:marRight w:val="0"/>
      <w:marTop w:val="0"/>
      <w:marBottom w:val="0"/>
      <w:divBdr>
        <w:top w:val="none" w:sz="0" w:space="0" w:color="auto"/>
        <w:left w:val="none" w:sz="0" w:space="0" w:color="auto"/>
        <w:bottom w:val="none" w:sz="0" w:space="0" w:color="auto"/>
        <w:right w:val="none" w:sz="0" w:space="0" w:color="auto"/>
      </w:divBdr>
    </w:div>
    <w:div w:id="198207554">
      <w:bodyDiv w:val="1"/>
      <w:marLeft w:val="0"/>
      <w:marRight w:val="0"/>
      <w:marTop w:val="0"/>
      <w:marBottom w:val="0"/>
      <w:divBdr>
        <w:top w:val="none" w:sz="0" w:space="0" w:color="auto"/>
        <w:left w:val="none" w:sz="0" w:space="0" w:color="auto"/>
        <w:bottom w:val="none" w:sz="0" w:space="0" w:color="auto"/>
        <w:right w:val="none" w:sz="0" w:space="0" w:color="auto"/>
      </w:divBdr>
    </w:div>
    <w:div w:id="403769286">
      <w:bodyDiv w:val="1"/>
      <w:marLeft w:val="0"/>
      <w:marRight w:val="0"/>
      <w:marTop w:val="0"/>
      <w:marBottom w:val="0"/>
      <w:divBdr>
        <w:top w:val="none" w:sz="0" w:space="0" w:color="auto"/>
        <w:left w:val="none" w:sz="0" w:space="0" w:color="auto"/>
        <w:bottom w:val="none" w:sz="0" w:space="0" w:color="auto"/>
        <w:right w:val="none" w:sz="0" w:space="0" w:color="auto"/>
      </w:divBdr>
    </w:div>
    <w:div w:id="418185487">
      <w:bodyDiv w:val="1"/>
      <w:marLeft w:val="0"/>
      <w:marRight w:val="0"/>
      <w:marTop w:val="0"/>
      <w:marBottom w:val="0"/>
      <w:divBdr>
        <w:top w:val="none" w:sz="0" w:space="0" w:color="auto"/>
        <w:left w:val="none" w:sz="0" w:space="0" w:color="auto"/>
        <w:bottom w:val="none" w:sz="0" w:space="0" w:color="auto"/>
        <w:right w:val="none" w:sz="0" w:space="0" w:color="auto"/>
      </w:divBdr>
    </w:div>
    <w:div w:id="506560004">
      <w:bodyDiv w:val="1"/>
      <w:marLeft w:val="0"/>
      <w:marRight w:val="0"/>
      <w:marTop w:val="0"/>
      <w:marBottom w:val="0"/>
      <w:divBdr>
        <w:top w:val="none" w:sz="0" w:space="0" w:color="auto"/>
        <w:left w:val="none" w:sz="0" w:space="0" w:color="auto"/>
        <w:bottom w:val="none" w:sz="0" w:space="0" w:color="auto"/>
        <w:right w:val="none" w:sz="0" w:space="0" w:color="auto"/>
      </w:divBdr>
      <w:divsChild>
        <w:div w:id="660816287">
          <w:marLeft w:val="461"/>
          <w:marRight w:val="0"/>
          <w:marTop w:val="192"/>
          <w:marBottom w:val="0"/>
          <w:divBdr>
            <w:top w:val="none" w:sz="0" w:space="0" w:color="auto"/>
            <w:left w:val="none" w:sz="0" w:space="0" w:color="auto"/>
            <w:bottom w:val="none" w:sz="0" w:space="0" w:color="auto"/>
            <w:right w:val="none" w:sz="0" w:space="0" w:color="auto"/>
          </w:divBdr>
        </w:div>
      </w:divsChild>
    </w:div>
    <w:div w:id="547573819">
      <w:bodyDiv w:val="1"/>
      <w:marLeft w:val="0"/>
      <w:marRight w:val="0"/>
      <w:marTop w:val="0"/>
      <w:marBottom w:val="0"/>
      <w:divBdr>
        <w:top w:val="none" w:sz="0" w:space="0" w:color="auto"/>
        <w:left w:val="none" w:sz="0" w:space="0" w:color="auto"/>
        <w:bottom w:val="none" w:sz="0" w:space="0" w:color="auto"/>
        <w:right w:val="none" w:sz="0" w:space="0" w:color="auto"/>
      </w:divBdr>
    </w:div>
    <w:div w:id="569119384">
      <w:bodyDiv w:val="1"/>
      <w:marLeft w:val="0"/>
      <w:marRight w:val="0"/>
      <w:marTop w:val="0"/>
      <w:marBottom w:val="0"/>
      <w:divBdr>
        <w:top w:val="none" w:sz="0" w:space="0" w:color="auto"/>
        <w:left w:val="none" w:sz="0" w:space="0" w:color="auto"/>
        <w:bottom w:val="none" w:sz="0" w:space="0" w:color="auto"/>
        <w:right w:val="none" w:sz="0" w:space="0" w:color="auto"/>
      </w:divBdr>
    </w:div>
    <w:div w:id="606238755">
      <w:bodyDiv w:val="1"/>
      <w:marLeft w:val="0"/>
      <w:marRight w:val="0"/>
      <w:marTop w:val="0"/>
      <w:marBottom w:val="0"/>
      <w:divBdr>
        <w:top w:val="none" w:sz="0" w:space="0" w:color="auto"/>
        <w:left w:val="none" w:sz="0" w:space="0" w:color="auto"/>
        <w:bottom w:val="none" w:sz="0" w:space="0" w:color="auto"/>
        <w:right w:val="none" w:sz="0" w:space="0" w:color="auto"/>
      </w:divBdr>
    </w:div>
    <w:div w:id="1238326113">
      <w:bodyDiv w:val="1"/>
      <w:marLeft w:val="0"/>
      <w:marRight w:val="0"/>
      <w:marTop w:val="0"/>
      <w:marBottom w:val="0"/>
      <w:divBdr>
        <w:top w:val="none" w:sz="0" w:space="0" w:color="auto"/>
        <w:left w:val="none" w:sz="0" w:space="0" w:color="auto"/>
        <w:bottom w:val="none" w:sz="0" w:space="0" w:color="auto"/>
        <w:right w:val="none" w:sz="0" w:space="0" w:color="auto"/>
      </w:divBdr>
    </w:div>
    <w:div w:id="1602491741">
      <w:bodyDiv w:val="1"/>
      <w:marLeft w:val="0"/>
      <w:marRight w:val="0"/>
      <w:marTop w:val="0"/>
      <w:marBottom w:val="0"/>
      <w:divBdr>
        <w:top w:val="none" w:sz="0" w:space="0" w:color="auto"/>
        <w:left w:val="none" w:sz="0" w:space="0" w:color="auto"/>
        <w:bottom w:val="none" w:sz="0" w:space="0" w:color="auto"/>
        <w:right w:val="none" w:sz="0" w:space="0" w:color="auto"/>
      </w:divBdr>
    </w:div>
    <w:div w:id="1881626145">
      <w:bodyDiv w:val="1"/>
      <w:marLeft w:val="0"/>
      <w:marRight w:val="0"/>
      <w:marTop w:val="0"/>
      <w:marBottom w:val="0"/>
      <w:divBdr>
        <w:top w:val="none" w:sz="0" w:space="0" w:color="auto"/>
        <w:left w:val="none" w:sz="0" w:space="0" w:color="auto"/>
        <w:bottom w:val="none" w:sz="0" w:space="0" w:color="auto"/>
        <w:right w:val="none" w:sz="0" w:space="0" w:color="auto"/>
      </w:divBdr>
    </w:div>
    <w:div w:id="1957712788">
      <w:bodyDiv w:val="1"/>
      <w:marLeft w:val="0"/>
      <w:marRight w:val="0"/>
      <w:marTop w:val="0"/>
      <w:marBottom w:val="0"/>
      <w:divBdr>
        <w:top w:val="none" w:sz="0" w:space="0" w:color="auto"/>
        <w:left w:val="none" w:sz="0" w:space="0" w:color="auto"/>
        <w:bottom w:val="none" w:sz="0" w:space="0" w:color="auto"/>
        <w:right w:val="none" w:sz="0" w:space="0" w:color="auto"/>
      </w:divBdr>
    </w:div>
    <w:div w:id="1958487958">
      <w:bodyDiv w:val="1"/>
      <w:marLeft w:val="0"/>
      <w:marRight w:val="0"/>
      <w:marTop w:val="0"/>
      <w:marBottom w:val="0"/>
      <w:divBdr>
        <w:top w:val="none" w:sz="0" w:space="0" w:color="auto"/>
        <w:left w:val="none" w:sz="0" w:space="0" w:color="auto"/>
        <w:bottom w:val="none" w:sz="0" w:space="0" w:color="auto"/>
        <w:right w:val="none" w:sz="0" w:space="0" w:color="auto"/>
      </w:divBdr>
    </w:div>
    <w:div w:id="2038235990">
      <w:bodyDiv w:val="1"/>
      <w:marLeft w:val="0"/>
      <w:marRight w:val="0"/>
      <w:marTop w:val="0"/>
      <w:marBottom w:val="0"/>
      <w:divBdr>
        <w:top w:val="none" w:sz="0" w:space="0" w:color="auto"/>
        <w:left w:val="none" w:sz="0" w:space="0" w:color="auto"/>
        <w:bottom w:val="none" w:sz="0" w:space="0" w:color="auto"/>
        <w:right w:val="none" w:sz="0" w:space="0" w:color="auto"/>
      </w:divBdr>
      <w:divsChild>
        <w:div w:id="597253720">
          <w:marLeft w:val="461"/>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gmsupplypower.com/" TargetMode="Externa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4.xml"/><Relationship Id="rId10" Type="http://schemas.openxmlformats.org/officeDocument/2006/relationships/hyperlink" Target="mailto:Kyoungseok.lee@gm.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file:///C:\Users\hzfyhr\Documents\2019\SOR%20Documents\G2\Global%20Template%20CG1746\CG1746%20Global%20SOR%20Appendix%20G2%20Template%20version%202.3.5.docx" TargetMode="External"/><Relationship Id="rId22"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7EC7F-CA60-40CC-9464-09184CEDB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12</Pages>
  <Words>3567</Words>
  <Characters>20337</Characters>
  <Application>Microsoft Office Word</Application>
  <DocSecurity>0</DocSecurity>
  <Lines>169</Lines>
  <Paragraphs>47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eSOR Appendix G2 Global Template</vt:lpstr>
      <vt:lpstr>eSOR Appendix G2 Global Template</vt:lpstr>
    </vt:vector>
  </TitlesOfParts>
  <Company>GM</Company>
  <LinksUpToDate>false</LinksUpToDate>
  <CharactersWithSpaces>23857</CharactersWithSpaces>
  <SharedDoc>false</SharedDoc>
  <HyperlinkBase>https://documents.gm.com/gdm3/drl/objectId/090163bc83d70a32/chronicleId/090163bc83d698a9&amp;versionLabel=CURRENT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eSOR Appendix G2 Global Template</dc:title>
  <dc:subject>Global Appendix G2 Template</dc:subject>
  <dc:creator>farid.f.ishac@gm.com</dc:creator>
  <dc:description>This document is to be used to create commodity specific Appendix G2 for use in eSOR</dc:description>
  <cp:lastModifiedBy>Kyoungseok Lee （이경석 - 李卿碩）</cp:lastModifiedBy>
  <cp:revision>11</cp:revision>
  <cp:lastPrinted>2021-12-17T04:40:00Z</cp:lastPrinted>
  <dcterms:created xsi:type="dcterms:W3CDTF">2021-01-27T05:16:00Z</dcterms:created>
  <dcterms:modified xsi:type="dcterms:W3CDTF">2024-07-02T23:34:00Z</dcterms:modified>
  <cp:category>eSOR</cp:category>
</cp:coreProperties>
</file>