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BEBF" w14:textId="77777777" w:rsidR="00152692" w:rsidRDefault="00152692" w:rsidP="005662FD">
      <w:pPr>
        <w:jc w:val="center"/>
        <w:rPr>
          <w:rFonts w:cs="Arial"/>
          <w:b/>
          <w:sz w:val="48"/>
        </w:rPr>
      </w:pPr>
      <w:r>
        <w:rPr>
          <w:rFonts w:cs="Arial"/>
          <w:b/>
          <w:sz w:val="48"/>
        </w:rPr>
        <w:t>Appendix E1</w:t>
      </w:r>
    </w:p>
    <w:p w14:paraId="11087929" w14:textId="77777777" w:rsidR="00152692" w:rsidRDefault="00152692" w:rsidP="005662FD">
      <w:pPr>
        <w:jc w:val="center"/>
        <w:rPr>
          <w:rFonts w:cs="Arial"/>
          <w:b/>
          <w:sz w:val="48"/>
        </w:rPr>
      </w:pPr>
    </w:p>
    <w:p w14:paraId="0D1CD039" w14:textId="77777777" w:rsidR="00152692" w:rsidRDefault="00152692" w:rsidP="005662FD">
      <w:pPr>
        <w:pStyle w:val="BodyText3"/>
        <w:rPr>
          <w:rFonts w:ascii="Arial" w:hAnsi="Arial" w:cs="Arial"/>
          <w:b/>
          <w:bCs/>
        </w:rPr>
      </w:pPr>
      <w:r>
        <w:rPr>
          <w:rFonts w:ascii="Arial" w:hAnsi="Arial" w:cs="Arial"/>
          <w:b/>
          <w:bCs/>
        </w:rPr>
        <w:t>General Assembly Manufacturing Requirements</w:t>
      </w:r>
    </w:p>
    <w:p w14:paraId="256CC245" w14:textId="77777777" w:rsidR="00152692" w:rsidRPr="00C55F78" w:rsidRDefault="00152692" w:rsidP="005662FD">
      <w:pPr>
        <w:pStyle w:val="Header"/>
        <w:tabs>
          <w:tab w:val="clear" w:pos="4320"/>
          <w:tab w:val="clear" w:pos="8640"/>
        </w:tabs>
      </w:pPr>
    </w:p>
    <w:p w14:paraId="5865A74F" w14:textId="3BD42247" w:rsidR="008854F6" w:rsidRPr="00C55F78" w:rsidRDefault="008854F6" w:rsidP="005662FD">
      <w:pPr>
        <w:jc w:val="center"/>
        <w:rPr>
          <w:b/>
          <w:bCs/>
          <w:iCs/>
          <w:sz w:val="48"/>
        </w:rPr>
      </w:pPr>
    </w:p>
    <w:p w14:paraId="4ED05E29" w14:textId="09EF0A60" w:rsidR="00D36EEC" w:rsidRPr="004600B5" w:rsidRDefault="00773A23" w:rsidP="00495DBB">
      <w:pPr>
        <w:jc w:val="center"/>
        <w:rPr>
          <w:b/>
          <w:bCs/>
          <w:iCs/>
          <w:color w:val="FF0000"/>
          <w:sz w:val="48"/>
        </w:rPr>
      </w:pPr>
      <w:r>
        <w:rPr>
          <w:b/>
          <w:bCs/>
          <w:iCs/>
          <w:color w:val="FF0000"/>
          <w:sz w:val="48"/>
        </w:rPr>
        <w:t>50.04 Rearview Mirror</w:t>
      </w:r>
    </w:p>
    <w:p w14:paraId="2AB92A48" w14:textId="77777777" w:rsidR="00495DBB" w:rsidRDefault="004F0A15" w:rsidP="007E5161">
      <w:pPr>
        <w:jc w:val="center"/>
        <w:rPr>
          <w:rFonts w:cs="Arial"/>
          <w:b/>
          <w:bCs/>
          <w:sz w:val="36"/>
          <w:szCs w:val="36"/>
        </w:rPr>
      </w:pPr>
      <w:r>
        <w:rPr>
          <w:rFonts w:cs="Arial"/>
          <w:b/>
          <w:bCs/>
          <w:sz w:val="36"/>
          <w:szCs w:val="36"/>
        </w:rPr>
        <w:t xml:space="preserve">Appendix E1 for </w:t>
      </w:r>
      <w:proofErr w:type="spellStart"/>
      <w:r>
        <w:rPr>
          <w:rFonts w:cs="Arial"/>
          <w:b/>
          <w:bCs/>
          <w:sz w:val="36"/>
          <w:szCs w:val="36"/>
        </w:rPr>
        <w:t>eSOR</w:t>
      </w:r>
      <w:proofErr w:type="spellEnd"/>
    </w:p>
    <w:p w14:paraId="1C97C867" w14:textId="77777777" w:rsidR="007E5161" w:rsidRDefault="007E5161" w:rsidP="007E5161">
      <w:pPr>
        <w:jc w:val="center"/>
      </w:pPr>
    </w:p>
    <w:p w14:paraId="05EFCC65" w14:textId="77777777" w:rsidR="00495DBB" w:rsidRDefault="00495DBB" w:rsidP="00495DBB">
      <w:pPr>
        <w:pStyle w:val="Header"/>
        <w:tabs>
          <w:tab w:val="left" w:pos="720"/>
        </w:tabs>
      </w:pPr>
    </w:p>
    <w:p w14:paraId="5B810246" w14:textId="36AB3688" w:rsidR="00152692" w:rsidRPr="004600B5" w:rsidRDefault="00495DBB" w:rsidP="007C5EF9">
      <w:pPr>
        <w:jc w:val="center"/>
        <w:rPr>
          <w:color w:val="FF0000"/>
        </w:rPr>
      </w:pPr>
      <w:r w:rsidRPr="7096F553">
        <w:rPr>
          <w:rFonts w:cs="Arial"/>
          <w:b/>
          <w:bCs/>
          <w:sz w:val="48"/>
          <w:szCs w:val="48"/>
        </w:rPr>
        <w:t xml:space="preserve">Issue Date:  </w:t>
      </w:r>
      <w:r w:rsidR="00D60545">
        <w:rPr>
          <w:rFonts w:cs="Arial"/>
          <w:b/>
          <w:bCs/>
          <w:color w:val="FF0000"/>
          <w:sz w:val="48"/>
          <w:szCs w:val="48"/>
        </w:rPr>
        <w:t>December</w:t>
      </w:r>
      <w:r w:rsidR="774A78E2" w:rsidRPr="7096F553">
        <w:rPr>
          <w:rFonts w:cs="Arial"/>
          <w:b/>
          <w:bCs/>
          <w:color w:val="FF0000"/>
          <w:sz w:val="48"/>
          <w:szCs w:val="48"/>
        </w:rPr>
        <w:t xml:space="preserve"> </w:t>
      </w:r>
      <w:r w:rsidR="00D60545">
        <w:rPr>
          <w:rFonts w:cs="Arial"/>
          <w:b/>
          <w:bCs/>
          <w:color w:val="FF0000"/>
          <w:sz w:val="48"/>
          <w:szCs w:val="48"/>
        </w:rPr>
        <w:t>18</w:t>
      </w:r>
      <w:r w:rsidR="00E75CDE" w:rsidRPr="7096F553">
        <w:rPr>
          <w:rFonts w:cs="Arial"/>
          <w:b/>
          <w:bCs/>
          <w:color w:val="FF0000"/>
          <w:sz w:val="48"/>
          <w:szCs w:val="48"/>
        </w:rPr>
        <w:t xml:space="preserve">, </w:t>
      </w:r>
      <w:r w:rsidR="004026AA" w:rsidRPr="7096F553">
        <w:rPr>
          <w:rFonts w:cs="Arial"/>
          <w:b/>
          <w:bCs/>
          <w:color w:val="FF0000"/>
          <w:sz w:val="48"/>
          <w:szCs w:val="48"/>
        </w:rPr>
        <w:t>20</w:t>
      </w:r>
      <w:r w:rsidR="00D669B5" w:rsidRPr="7096F553">
        <w:rPr>
          <w:rFonts w:cs="Arial"/>
          <w:b/>
          <w:bCs/>
          <w:color w:val="FF0000"/>
          <w:sz w:val="48"/>
          <w:szCs w:val="48"/>
        </w:rPr>
        <w:t>2</w:t>
      </w:r>
      <w:r w:rsidR="00D60545">
        <w:rPr>
          <w:rFonts w:cs="Arial"/>
          <w:b/>
          <w:bCs/>
          <w:color w:val="FF0000"/>
          <w:sz w:val="48"/>
          <w:szCs w:val="48"/>
        </w:rPr>
        <w:t>3</w:t>
      </w:r>
    </w:p>
    <w:p w14:paraId="7F41317C" w14:textId="77777777" w:rsidR="00152692" w:rsidRDefault="00152692" w:rsidP="005662FD"/>
    <w:p w14:paraId="03145E22" w14:textId="77777777" w:rsidR="00152692" w:rsidRDefault="00152692" w:rsidP="005662FD"/>
    <w:p w14:paraId="3F6BEA09" w14:textId="77777777" w:rsidR="00C55F78" w:rsidRDefault="00C55F78" w:rsidP="00C55F78">
      <w:pPr>
        <w:pStyle w:val="DocName"/>
        <w:spacing w:before="0" w:after="0"/>
        <w:jc w:val="center"/>
        <w:outlineLvl w:val="9"/>
        <w:rPr>
          <w:sz w:val="24"/>
        </w:rPr>
      </w:pPr>
      <w:r>
        <w:rPr>
          <w:sz w:val="24"/>
        </w:rPr>
        <w:t>Document Assembled by Manufacturing Engineering:</w:t>
      </w:r>
    </w:p>
    <w:p w14:paraId="29FE3124" w14:textId="77777777" w:rsidR="00C55F78" w:rsidRDefault="00C55F78" w:rsidP="00C55F78">
      <w:pPr>
        <w:pStyle w:val="DocName"/>
        <w:spacing w:before="0" w:after="0"/>
        <w:jc w:val="center"/>
        <w:outlineLvl w:val="9"/>
        <w:rPr>
          <w:sz w:val="24"/>
        </w:rPr>
      </w:pPr>
    </w:p>
    <w:p w14:paraId="17B002B4" w14:textId="77777777" w:rsidR="00C55F78" w:rsidRDefault="00C55F78" w:rsidP="00C55F78">
      <w:pPr>
        <w:pStyle w:val="DocName"/>
        <w:spacing w:before="0" w:after="0"/>
        <w:jc w:val="center"/>
        <w:outlineLvl w:val="9"/>
        <w:rPr>
          <w:sz w:val="24"/>
        </w:rPr>
      </w:pPr>
    </w:p>
    <w:p w14:paraId="566477F3" w14:textId="4A9F94C4" w:rsidR="00C55F78" w:rsidRPr="00E75CDE" w:rsidRDefault="00D60545" w:rsidP="00C55F78">
      <w:pPr>
        <w:pStyle w:val="picture"/>
        <w:widowControl/>
        <w:spacing w:before="0" w:after="0"/>
        <w:rPr>
          <w:color w:val="FF0000"/>
          <w:spacing w:val="0"/>
          <w:sz w:val="24"/>
        </w:rPr>
      </w:pPr>
      <w:r>
        <w:rPr>
          <w:color w:val="FF0000"/>
          <w:spacing w:val="0"/>
          <w:sz w:val="24"/>
        </w:rPr>
        <w:t>Glon Weverson A. Santos</w:t>
      </w:r>
    </w:p>
    <w:p w14:paraId="675A86D5" w14:textId="77777777" w:rsidR="00C55F78" w:rsidRDefault="00C55F78" w:rsidP="00C55F78">
      <w:pPr>
        <w:pStyle w:val="picture"/>
        <w:widowControl/>
        <w:spacing w:before="0" w:after="0"/>
        <w:rPr>
          <w:spacing w:val="0"/>
          <w:sz w:val="24"/>
        </w:rPr>
      </w:pPr>
      <w:r>
        <w:rPr>
          <w:spacing w:val="0"/>
          <w:sz w:val="24"/>
        </w:rPr>
        <w:t>Manufacturing Engineering-Vehicle Systems</w:t>
      </w:r>
    </w:p>
    <w:p w14:paraId="17721C2B" w14:textId="3929BF7B" w:rsidR="00C55F78" w:rsidRPr="00E75CDE" w:rsidRDefault="00C55F78" w:rsidP="00C55F78">
      <w:pPr>
        <w:jc w:val="center"/>
        <w:rPr>
          <w:color w:val="FF0000"/>
          <w:sz w:val="24"/>
        </w:rPr>
      </w:pPr>
      <w:r w:rsidRPr="00E75CDE">
        <w:rPr>
          <w:color w:val="FF0000"/>
          <w:sz w:val="24"/>
        </w:rPr>
        <w:t>(</w:t>
      </w:r>
      <w:r w:rsidR="00D60545">
        <w:rPr>
          <w:color w:val="FF0000"/>
          <w:sz w:val="24"/>
        </w:rPr>
        <w:t>55</w:t>
      </w:r>
      <w:r w:rsidR="00BB729F" w:rsidRPr="00E75CDE">
        <w:rPr>
          <w:color w:val="FF0000"/>
          <w:sz w:val="24"/>
        </w:rPr>
        <w:t xml:space="preserve">) </w:t>
      </w:r>
      <w:r w:rsidR="00D60545">
        <w:rPr>
          <w:color w:val="FF0000"/>
          <w:sz w:val="24"/>
        </w:rPr>
        <w:t>11 95303</w:t>
      </w:r>
      <w:r w:rsidRPr="00E75CDE">
        <w:rPr>
          <w:color w:val="FF0000"/>
          <w:sz w:val="24"/>
        </w:rPr>
        <w:t>-</w:t>
      </w:r>
      <w:r w:rsidR="00D60545">
        <w:rPr>
          <w:color w:val="FF0000"/>
          <w:sz w:val="24"/>
        </w:rPr>
        <w:t>5967</w:t>
      </w:r>
    </w:p>
    <w:p w14:paraId="0FAF6C13" w14:textId="6D88DDE0" w:rsidR="00C55F78" w:rsidRDefault="00D60545" w:rsidP="00C55F78">
      <w:pPr>
        <w:pStyle w:val="DocName"/>
        <w:spacing w:before="0" w:after="0"/>
        <w:jc w:val="center"/>
        <w:outlineLvl w:val="9"/>
        <w:rPr>
          <w:sz w:val="24"/>
        </w:rPr>
      </w:pPr>
      <w:r>
        <w:rPr>
          <w:b w:val="0"/>
          <w:color w:val="FF0000"/>
          <w:sz w:val="24"/>
        </w:rPr>
        <w:t>Glonweverson.santos</w:t>
      </w:r>
      <w:r w:rsidR="00C55F78">
        <w:rPr>
          <w:b w:val="0"/>
          <w:sz w:val="24"/>
        </w:rPr>
        <w:t>@gm.com</w:t>
      </w:r>
    </w:p>
    <w:p w14:paraId="57D1CF32" w14:textId="77777777" w:rsidR="00C55F78" w:rsidRDefault="00C55F78" w:rsidP="00C55F78">
      <w:pPr>
        <w:jc w:val="center"/>
        <w:rPr>
          <w:sz w:val="24"/>
        </w:rPr>
      </w:pPr>
    </w:p>
    <w:p w14:paraId="27069725" w14:textId="77777777" w:rsidR="00F417EC" w:rsidRDefault="00F417EC">
      <w:pPr>
        <w:rPr>
          <w:b/>
          <w:sz w:val="28"/>
          <w:u w:val="single"/>
        </w:rPr>
      </w:pPr>
      <w:r>
        <w:rPr>
          <w:sz w:val="28"/>
          <w:u w:val="single"/>
        </w:rPr>
        <w:br w:type="page"/>
      </w:r>
    </w:p>
    <w:p w14:paraId="42E12216" w14:textId="77777777" w:rsidR="00152692" w:rsidRPr="006A34CB" w:rsidRDefault="00916794" w:rsidP="00C80908">
      <w:pPr>
        <w:pStyle w:val="GMBILLOFPROCESS"/>
        <w:jc w:val="center"/>
        <w:rPr>
          <w:sz w:val="28"/>
          <w:u w:val="single"/>
        </w:rPr>
      </w:pPr>
      <w:r w:rsidRPr="006A34CB">
        <w:rPr>
          <w:sz w:val="28"/>
          <w:u w:val="single"/>
        </w:rPr>
        <w:lastRenderedPageBreak/>
        <w:t>S</w:t>
      </w:r>
      <w:r w:rsidR="00152692" w:rsidRPr="006A34CB">
        <w:rPr>
          <w:sz w:val="28"/>
          <w:u w:val="single"/>
        </w:rPr>
        <w:t>ystem</w:t>
      </w:r>
      <w:r w:rsidR="004C3EAC">
        <w:rPr>
          <w:sz w:val="28"/>
          <w:u w:val="single"/>
        </w:rPr>
        <w:t>s</w:t>
      </w:r>
      <w:r w:rsidR="00152692" w:rsidRPr="006A34CB">
        <w:rPr>
          <w:sz w:val="28"/>
          <w:u w:val="single"/>
        </w:rPr>
        <w:t xml:space="preserve"> Manufacturing Requirements</w:t>
      </w:r>
    </w:p>
    <w:p w14:paraId="51E56FF2" w14:textId="77777777" w:rsidR="00152692" w:rsidRPr="006A34CB" w:rsidRDefault="00152692" w:rsidP="00495DBB">
      <w:pPr>
        <w:spacing w:before="60" w:after="60"/>
        <w:ind w:left="288" w:firstLine="432"/>
        <w:rPr>
          <w:sz w:val="24"/>
        </w:rPr>
      </w:pPr>
      <w:r w:rsidRPr="006A34CB">
        <w:rPr>
          <w:sz w:val="24"/>
        </w:rPr>
        <w:t>Some manufacturing r</w:t>
      </w:r>
      <w:r w:rsidR="00C55F78" w:rsidRPr="006A34CB">
        <w:rPr>
          <w:sz w:val="24"/>
        </w:rPr>
        <w:t>equirements are specific to the</w:t>
      </w:r>
      <w:r w:rsidR="004A7781" w:rsidRPr="006A34CB">
        <w:rPr>
          <w:sz w:val="24"/>
        </w:rPr>
        <w:t xml:space="preserve"> </w:t>
      </w:r>
      <w:r w:rsidRPr="006A34CB">
        <w:rPr>
          <w:sz w:val="24"/>
        </w:rPr>
        <w:t xml:space="preserve">Vehicle program and supersede the BOP requirements. </w:t>
      </w:r>
    </w:p>
    <w:p w14:paraId="6A047B77" w14:textId="4C2332E8" w:rsidR="000605F6" w:rsidRDefault="00152692" w:rsidP="005C34D0">
      <w:pPr>
        <w:spacing w:before="60" w:after="60"/>
        <w:ind w:left="288" w:firstLine="432"/>
        <w:rPr>
          <w:bCs/>
          <w:sz w:val="24"/>
          <w:szCs w:val="24"/>
        </w:rPr>
      </w:pPr>
      <w:r w:rsidRPr="006A34CB">
        <w:rPr>
          <w:sz w:val="24"/>
        </w:rPr>
        <w:t xml:space="preserve">This document is sub-system based and as such, manufacturing requirements will not necessarily apply to all single component(s), it is up to the supplier to determine component specific impact relative to each manufacturing requirement.  Questions should be directed to the Manufacturing </w:t>
      </w:r>
      <w:r w:rsidRPr="0005387B">
        <w:rPr>
          <w:sz w:val="24"/>
          <w:szCs w:val="24"/>
        </w:rPr>
        <w:t>Engineer.</w:t>
      </w:r>
      <w:r w:rsidR="0005387B">
        <w:rPr>
          <w:sz w:val="24"/>
          <w:szCs w:val="24"/>
        </w:rPr>
        <w:t xml:space="preserve">  </w:t>
      </w:r>
      <w:r w:rsidRPr="0005387B">
        <w:rPr>
          <w:bCs/>
          <w:sz w:val="24"/>
          <w:szCs w:val="24"/>
        </w:rPr>
        <w:t xml:space="preserve">Any deviations to the following manufacturing requirements shall be </w:t>
      </w:r>
      <w:r w:rsidR="003F07EB">
        <w:rPr>
          <w:bCs/>
          <w:sz w:val="24"/>
          <w:szCs w:val="24"/>
        </w:rPr>
        <w:t>forwarded to the manufacturing engineer for evaluation.</w:t>
      </w:r>
    </w:p>
    <w:p w14:paraId="7D64D707" w14:textId="209A2533" w:rsidR="00773A23" w:rsidRDefault="00773A23" w:rsidP="005C34D0">
      <w:pPr>
        <w:spacing w:before="60" w:after="60"/>
        <w:ind w:left="288" w:firstLine="432"/>
        <w:rPr>
          <w:bCs/>
          <w:sz w:val="24"/>
          <w:szCs w:val="24"/>
        </w:rPr>
      </w:pPr>
    </w:p>
    <w:p w14:paraId="7B5F946C" w14:textId="77777777" w:rsidR="00773A23" w:rsidRDefault="00773A23" w:rsidP="00773A23">
      <w:r>
        <w:rPr>
          <w:rFonts w:eastAsia="Arial"/>
          <w:b/>
        </w:rPr>
        <w:t>Outside Rear View Mirror</w:t>
      </w:r>
    </w:p>
    <w:p w14:paraId="1CCDFD54" w14:textId="77777777" w:rsidR="00773A23" w:rsidRDefault="00773A23" w:rsidP="00773A23">
      <w:pPr>
        <w:ind w:left="720"/>
      </w:pPr>
      <w:r>
        <w:rPr>
          <w:b/>
          <w:sz w:val="18"/>
          <w:u w:val="single"/>
        </w:rPr>
        <w:t>GA554RV-1</w:t>
      </w:r>
      <w:r>
        <w:t xml:space="preserve">: </w:t>
      </w:r>
      <w:r>
        <w:rPr>
          <w:sz w:val="18"/>
        </w:rPr>
        <w:t>The outside mirror shall have a net locating feature.</w:t>
      </w:r>
    </w:p>
    <w:p w14:paraId="257C505D" w14:textId="77777777" w:rsidR="00773A23" w:rsidRDefault="00773A23" w:rsidP="00773A23">
      <w:r>
        <w:rPr>
          <w:rFonts w:eastAsia="Arial"/>
          <w:b/>
          <w:sz w:val="18"/>
        </w:rPr>
        <w:t xml:space="preserve"> </w:t>
      </w:r>
    </w:p>
    <w:p w14:paraId="2D23D940" w14:textId="77777777" w:rsidR="00773A23" w:rsidRDefault="00773A23" w:rsidP="00773A23">
      <w:pPr>
        <w:ind w:left="720"/>
      </w:pPr>
      <w:r>
        <w:rPr>
          <w:b/>
          <w:sz w:val="18"/>
          <w:u w:val="single"/>
        </w:rPr>
        <w:t>GA554RV-2</w:t>
      </w:r>
      <w:r>
        <w:t xml:space="preserve">: </w:t>
      </w:r>
      <w:r>
        <w:rPr>
          <w:sz w:val="18"/>
        </w:rPr>
        <w:t>The outside mirror design shall provide a feature to temporarily retain the mirror to the door prior to secure. This feature must retain the mirror close to the installed position on the door providing unobstructed access to drive the attachment fasteners.</w:t>
      </w:r>
    </w:p>
    <w:p w14:paraId="53524171" w14:textId="77777777" w:rsidR="00773A23" w:rsidRDefault="00773A23" w:rsidP="00773A23">
      <w:r>
        <w:rPr>
          <w:rFonts w:eastAsia="Arial"/>
          <w:b/>
          <w:sz w:val="18"/>
        </w:rPr>
        <w:t xml:space="preserve"> </w:t>
      </w:r>
    </w:p>
    <w:p w14:paraId="15A57A0C" w14:textId="77777777" w:rsidR="00773A23" w:rsidRDefault="00773A23" w:rsidP="00773A23">
      <w:pPr>
        <w:ind w:left="720"/>
      </w:pPr>
      <w:r>
        <w:rPr>
          <w:b/>
          <w:sz w:val="18"/>
          <w:u w:val="single"/>
        </w:rPr>
        <w:t>GA554RV-3</w:t>
      </w:r>
      <w:r>
        <w:t xml:space="preserve">: </w:t>
      </w:r>
      <w:r>
        <w:rPr>
          <w:sz w:val="18"/>
        </w:rPr>
        <w:t>The outside mirror shall attach to the vehicle using a maximum of three threaded fasteners.</w:t>
      </w:r>
    </w:p>
    <w:p w14:paraId="0847EAB7" w14:textId="77777777" w:rsidR="00773A23" w:rsidRDefault="00773A23" w:rsidP="00773A23">
      <w:r>
        <w:rPr>
          <w:rFonts w:eastAsia="Arial"/>
          <w:b/>
          <w:sz w:val="18"/>
        </w:rPr>
        <w:t xml:space="preserve"> </w:t>
      </w:r>
    </w:p>
    <w:p w14:paraId="4A04257A" w14:textId="77777777" w:rsidR="00773A23" w:rsidRDefault="00773A23" w:rsidP="00773A23">
      <w:pPr>
        <w:ind w:left="720"/>
      </w:pPr>
      <w:r>
        <w:rPr>
          <w:b/>
          <w:sz w:val="18"/>
          <w:u w:val="single"/>
        </w:rPr>
        <w:t>GA554RV-4</w:t>
      </w:r>
      <w:r>
        <w:t xml:space="preserve">: </w:t>
      </w:r>
      <w:r>
        <w:rPr>
          <w:sz w:val="18"/>
        </w:rPr>
        <w:t>Outside mirror sealing gaskets shall be POA from supplier.</w:t>
      </w:r>
    </w:p>
    <w:p w14:paraId="1C1E9F9A" w14:textId="77777777" w:rsidR="00773A23" w:rsidRDefault="00773A23" w:rsidP="00773A23">
      <w:r>
        <w:rPr>
          <w:rFonts w:eastAsia="Arial"/>
          <w:b/>
          <w:sz w:val="18"/>
        </w:rPr>
        <w:t xml:space="preserve"> </w:t>
      </w:r>
    </w:p>
    <w:p w14:paraId="6E9D3B69" w14:textId="77777777" w:rsidR="00773A23" w:rsidRDefault="00773A23" w:rsidP="00773A23">
      <w:pPr>
        <w:ind w:left="720"/>
        <w:rPr>
          <w:sz w:val="18"/>
        </w:rPr>
      </w:pPr>
      <w:r>
        <w:rPr>
          <w:b/>
          <w:sz w:val="18"/>
          <w:u w:val="single"/>
        </w:rPr>
        <w:t>GA554RV-5</w:t>
      </w:r>
      <w:r>
        <w:t xml:space="preserve">: </w:t>
      </w:r>
      <w:r>
        <w:rPr>
          <w:sz w:val="18"/>
        </w:rPr>
        <w:t>Electric outside mirrors shall use a single connector to connect the mirror to the door harness and/or door (electronic) module.</w:t>
      </w:r>
    </w:p>
    <w:p w14:paraId="5DDD8819" w14:textId="20FD2D99" w:rsidR="00773A23" w:rsidRDefault="00773A23" w:rsidP="00773A23">
      <w:pPr>
        <w:ind w:left="720"/>
      </w:pPr>
      <w:r>
        <w:rPr>
          <w:sz w:val="18"/>
        </w:rPr>
        <w:t xml:space="preserve">Note: A second connector is acceptable if another component such as a camera is included in the mirror assembly. </w:t>
      </w:r>
      <w:r>
        <w:rPr>
          <w:sz w:val="18"/>
        </w:rPr>
        <w:tab/>
      </w:r>
    </w:p>
    <w:p w14:paraId="16BB06EB" w14:textId="77777777" w:rsidR="00773A23" w:rsidRDefault="00773A23" w:rsidP="00773A23">
      <w:r>
        <w:rPr>
          <w:rFonts w:eastAsia="Arial"/>
          <w:b/>
          <w:sz w:val="18"/>
        </w:rPr>
        <w:t xml:space="preserve"> </w:t>
      </w:r>
    </w:p>
    <w:p w14:paraId="20052510" w14:textId="77777777" w:rsidR="00773A23" w:rsidRDefault="00773A23" w:rsidP="00773A23">
      <w:pPr>
        <w:ind w:left="720"/>
      </w:pPr>
      <w:r>
        <w:rPr>
          <w:b/>
          <w:sz w:val="18"/>
          <w:u w:val="single"/>
        </w:rPr>
        <w:t>GA554RV-6</w:t>
      </w:r>
      <w:r>
        <w:t xml:space="preserve">: </w:t>
      </w:r>
      <w:r>
        <w:rPr>
          <w:sz w:val="18"/>
        </w:rPr>
        <w:t>The outside mirror shall have the harness POA from the supplier or a connector rigidly affixed to the body of the mirror.</w:t>
      </w:r>
    </w:p>
    <w:p w14:paraId="006B996E" w14:textId="77777777" w:rsidR="00773A23" w:rsidRDefault="00773A23" w:rsidP="00773A23">
      <w:r>
        <w:rPr>
          <w:rFonts w:eastAsia="Arial"/>
          <w:b/>
          <w:sz w:val="18"/>
        </w:rPr>
        <w:t xml:space="preserve"> </w:t>
      </w:r>
    </w:p>
    <w:p w14:paraId="3AE9B06E" w14:textId="77777777" w:rsidR="00773A23" w:rsidRDefault="00773A23" w:rsidP="00773A23">
      <w:pPr>
        <w:ind w:left="720"/>
      </w:pPr>
      <w:r>
        <w:rPr>
          <w:b/>
          <w:sz w:val="18"/>
          <w:u w:val="single"/>
        </w:rPr>
        <w:t>GA554RV-7</w:t>
      </w:r>
      <w:r>
        <w:t xml:space="preserve">: </w:t>
      </w:r>
      <w:r>
        <w:rPr>
          <w:sz w:val="18"/>
        </w:rPr>
        <w:t>A maximum of two rosebud type retainers shall be used to secure the outside mirror electrical harness to the door sheet metal.</w:t>
      </w:r>
    </w:p>
    <w:p w14:paraId="322250E4" w14:textId="77777777" w:rsidR="00773A23" w:rsidRDefault="00773A23" w:rsidP="00773A23">
      <w:r>
        <w:rPr>
          <w:rFonts w:eastAsia="Arial"/>
          <w:b/>
          <w:sz w:val="18"/>
        </w:rPr>
        <w:t xml:space="preserve"> </w:t>
      </w:r>
    </w:p>
    <w:p w14:paraId="69861377" w14:textId="77777777" w:rsidR="00773A23" w:rsidRDefault="00773A23" w:rsidP="00773A23">
      <w:pPr>
        <w:ind w:left="720"/>
      </w:pPr>
      <w:r>
        <w:rPr>
          <w:b/>
          <w:sz w:val="18"/>
          <w:u w:val="single"/>
        </w:rPr>
        <w:t>GA554RV-8</w:t>
      </w:r>
      <w:r>
        <w:t xml:space="preserve">: </w:t>
      </w:r>
      <w:r>
        <w:rPr>
          <w:sz w:val="18"/>
        </w:rPr>
        <w:t>Rosebud retainers shall be integral to the wire harness (POA as received from supplier).</w:t>
      </w:r>
    </w:p>
    <w:p w14:paraId="57A5B7DC" w14:textId="77777777" w:rsidR="00773A23" w:rsidRDefault="00773A23" w:rsidP="00773A23">
      <w:r>
        <w:rPr>
          <w:rFonts w:eastAsia="Arial"/>
          <w:b/>
          <w:sz w:val="18"/>
        </w:rPr>
        <w:t xml:space="preserve"> </w:t>
      </w:r>
    </w:p>
    <w:p w14:paraId="0B8B67E3" w14:textId="77777777" w:rsidR="00773A23" w:rsidRDefault="00773A23" w:rsidP="00773A23">
      <w:pPr>
        <w:ind w:left="720"/>
      </w:pPr>
      <w:r w:rsidRPr="7096F553">
        <w:rPr>
          <w:b/>
          <w:bCs/>
          <w:sz w:val="18"/>
          <w:szCs w:val="18"/>
          <w:u w:val="single"/>
        </w:rPr>
        <w:t>GA554RV-9</w:t>
      </w:r>
      <w:r>
        <w:t xml:space="preserve">: </w:t>
      </w:r>
      <w:r w:rsidRPr="7096F553">
        <w:rPr>
          <w:sz w:val="18"/>
          <w:szCs w:val="18"/>
        </w:rPr>
        <w:t>The outside mirror assemblies shall be identified for vehicle model, mirror option, and LH/RH.</w:t>
      </w:r>
    </w:p>
    <w:p w14:paraId="21EB7D15" w14:textId="06A3F3B8" w:rsidR="7096F553" w:rsidRDefault="7096F553" w:rsidP="7096F553">
      <w:pPr>
        <w:ind w:left="720"/>
        <w:rPr>
          <w:sz w:val="18"/>
          <w:szCs w:val="18"/>
        </w:rPr>
      </w:pPr>
    </w:p>
    <w:p w14:paraId="1FE93501" w14:textId="19D4EF36" w:rsidR="148DF764" w:rsidRDefault="148DF764">
      <w:r w:rsidRPr="7096F553">
        <w:rPr>
          <w:rFonts w:eastAsia="Arial" w:cs="Arial"/>
          <w:b/>
          <w:bCs/>
        </w:rPr>
        <w:t>Inside Rear View Mirror</w:t>
      </w:r>
    </w:p>
    <w:p w14:paraId="48C6CCE9" w14:textId="78147720" w:rsidR="7096F553" w:rsidRDefault="7096F553" w:rsidP="7096F553">
      <w:pPr>
        <w:rPr>
          <w:rFonts w:eastAsia="Arial" w:cs="Arial"/>
          <w:b/>
          <w:bCs/>
        </w:rPr>
      </w:pPr>
    </w:p>
    <w:p w14:paraId="4BF89B0F" w14:textId="01C9C937" w:rsidR="148DF764" w:rsidRDefault="148DF764" w:rsidP="7096F553">
      <w:pPr>
        <w:ind w:firstLine="720"/>
      </w:pPr>
      <w:r w:rsidRPr="7096F553">
        <w:rPr>
          <w:rFonts w:eastAsia="Arial" w:cs="Arial"/>
          <w:b/>
          <w:bCs/>
          <w:sz w:val="18"/>
          <w:szCs w:val="18"/>
          <w:u w:val="single"/>
        </w:rPr>
        <w:t>GA554RV-10</w:t>
      </w:r>
      <w:r w:rsidRPr="7096F553">
        <w:rPr>
          <w:rFonts w:eastAsia="Arial" w:cs="Arial"/>
        </w:rPr>
        <w:t xml:space="preserve">: </w:t>
      </w:r>
      <w:r w:rsidRPr="7096F553">
        <w:rPr>
          <w:rFonts w:eastAsia="Arial" w:cs="Arial"/>
          <w:sz w:val="18"/>
          <w:szCs w:val="18"/>
        </w:rPr>
        <w:t xml:space="preserve">Inside rearview mirror to be installed to fixed glass prior to fixed glass being installed to vehicle. Inside </w:t>
      </w:r>
      <w:r>
        <w:tab/>
      </w:r>
      <w:r>
        <w:tab/>
      </w:r>
      <w:r w:rsidRPr="7096F553">
        <w:rPr>
          <w:rFonts w:eastAsia="Arial" w:cs="Arial"/>
          <w:sz w:val="18"/>
          <w:szCs w:val="18"/>
        </w:rPr>
        <w:t>rearview mirror is not to be a GA mainline installed part.</w:t>
      </w:r>
    </w:p>
    <w:p w14:paraId="732DBBCD" w14:textId="4A94142B" w:rsidR="7096F553" w:rsidRDefault="7096F553" w:rsidP="7096F553">
      <w:pPr>
        <w:ind w:left="720"/>
        <w:rPr>
          <w:sz w:val="18"/>
          <w:szCs w:val="18"/>
        </w:rPr>
      </w:pPr>
    </w:p>
    <w:p w14:paraId="7E1D37B1" w14:textId="77777777" w:rsidR="00773A23" w:rsidRDefault="00773A23" w:rsidP="00773A23">
      <w:r>
        <w:rPr>
          <w:rFonts w:eastAsia="Arial"/>
          <w:b/>
          <w:sz w:val="18"/>
        </w:rPr>
        <w:t xml:space="preserve"> </w:t>
      </w:r>
    </w:p>
    <w:p w14:paraId="5491E088" w14:textId="77777777" w:rsidR="00773A23" w:rsidRDefault="00773A23" w:rsidP="005C34D0">
      <w:pPr>
        <w:spacing w:before="60" w:after="60"/>
        <w:ind w:left="288" w:firstLine="432"/>
        <w:rPr>
          <w:rFonts w:cs="Arial"/>
          <w:color w:val="000000"/>
        </w:rPr>
      </w:pPr>
    </w:p>
    <w:sectPr w:rsidR="00773A23" w:rsidSect="007F1062">
      <w:headerReference w:type="default" r:id="rId10"/>
      <w:footerReference w:type="even" r:id="rId11"/>
      <w:footerReference w:type="default" r:id="rId12"/>
      <w:pgSz w:w="12240" w:h="15840" w:code="1"/>
      <w:pgMar w:top="720" w:right="720" w:bottom="630" w:left="90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8B22D" w14:textId="77777777" w:rsidR="00DC2ED6" w:rsidRDefault="00DC2ED6">
      <w:r>
        <w:separator/>
      </w:r>
    </w:p>
  </w:endnote>
  <w:endnote w:type="continuationSeparator" w:id="0">
    <w:p w14:paraId="7F4C15D3" w14:textId="77777777" w:rsidR="00DC2ED6" w:rsidRDefault="00DC2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7433" w14:textId="77777777" w:rsidR="00152692" w:rsidRDefault="000A2AD2">
    <w:pPr>
      <w:pStyle w:val="Footer"/>
      <w:framePr w:wrap="around" w:vAnchor="text" w:hAnchor="margin" w:xAlign="center" w:y="1"/>
      <w:rPr>
        <w:rStyle w:val="PageNumber"/>
      </w:rPr>
    </w:pPr>
    <w:r>
      <w:rPr>
        <w:rStyle w:val="PageNumber"/>
      </w:rPr>
      <w:fldChar w:fldCharType="begin"/>
    </w:r>
    <w:r w:rsidR="00152692">
      <w:rPr>
        <w:rStyle w:val="PageNumber"/>
      </w:rPr>
      <w:instrText xml:space="preserve">PAGE  </w:instrText>
    </w:r>
    <w:r>
      <w:rPr>
        <w:rStyle w:val="PageNumber"/>
      </w:rPr>
      <w:fldChar w:fldCharType="end"/>
    </w:r>
  </w:p>
  <w:p w14:paraId="408ABC71" w14:textId="77777777" w:rsidR="00152692" w:rsidRDefault="001526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A4080" w14:textId="3EE3806D" w:rsidR="00152692" w:rsidRDefault="000A2AD2">
    <w:pPr>
      <w:pStyle w:val="Footer"/>
      <w:framePr w:wrap="around" w:vAnchor="text" w:hAnchor="page" w:x="6382" w:y="-355"/>
      <w:rPr>
        <w:rStyle w:val="PageNumber"/>
      </w:rPr>
    </w:pPr>
    <w:r>
      <w:rPr>
        <w:rStyle w:val="PageNumber"/>
      </w:rPr>
      <w:fldChar w:fldCharType="begin"/>
    </w:r>
    <w:r w:rsidR="00152692">
      <w:rPr>
        <w:rStyle w:val="PageNumber"/>
      </w:rPr>
      <w:instrText xml:space="preserve">PAGE  </w:instrText>
    </w:r>
    <w:r>
      <w:rPr>
        <w:rStyle w:val="PageNumber"/>
      </w:rPr>
      <w:fldChar w:fldCharType="separate"/>
    </w:r>
    <w:r w:rsidR="003F07EB">
      <w:rPr>
        <w:rStyle w:val="PageNumber"/>
        <w:noProof/>
      </w:rPr>
      <w:t>2</w:t>
    </w:r>
    <w:r>
      <w:rPr>
        <w:rStyle w:val="PageNumber"/>
      </w:rPr>
      <w:fldChar w:fldCharType="end"/>
    </w:r>
  </w:p>
  <w:p w14:paraId="0D3947E5" w14:textId="77777777" w:rsidR="00152692" w:rsidRDefault="00152692">
    <w:pPr>
      <w:pStyle w:val="Footer"/>
      <w:tabs>
        <w:tab w:val="clear" w:pos="4320"/>
        <w:tab w:val="clear" w:pos="8640"/>
        <w:tab w:val="left" w:pos="1080"/>
        <w:tab w:val="center" w:pos="5040"/>
        <w:tab w:val="right" w:pos="10080"/>
      </w:tabs>
      <w:rPr>
        <w:rStyle w:val="PageNumber"/>
      </w:rPr>
    </w:pPr>
    <w:r>
      <w:t>CG1713</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C81E0" w14:textId="77777777" w:rsidR="00DC2ED6" w:rsidRDefault="00DC2ED6">
      <w:r>
        <w:separator/>
      </w:r>
    </w:p>
  </w:footnote>
  <w:footnote w:type="continuationSeparator" w:id="0">
    <w:p w14:paraId="57F8A3AF" w14:textId="77777777" w:rsidR="00DC2ED6" w:rsidRDefault="00DC2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6E8EB" w14:textId="77777777" w:rsidR="00152692" w:rsidRDefault="006A34CB" w:rsidP="008104BC">
    <w:pPr>
      <w:pStyle w:val="Header"/>
    </w:pPr>
    <w:r>
      <w:rPr>
        <w:noProof/>
      </w:rPr>
      <mc:AlternateContent>
        <mc:Choice Requires="wps">
          <w:drawing>
            <wp:anchor distT="0" distB="0" distL="114300" distR="114300" simplePos="0" relativeHeight="251658752" behindDoc="0" locked="0" layoutInCell="0" allowOverlap="1" wp14:anchorId="0F1AE2FE" wp14:editId="1582E1F3">
              <wp:simplePos x="0" y="0"/>
              <wp:positionH relativeFrom="column">
                <wp:posOffset>3749040</wp:posOffset>
              </wp:positionH>
              <wp:positionV relativeFrom="paragraph">
                <wp:posOffset>-220979</wp:posOffset>
              </wp:positionV>
              <wp:extent cx="2838450" cy="762000"/>
              <wp:effectExtent l="0" t="0" r="0" b="0"/>
              <wp:wrapNone/>
              <wp:docPr id="1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762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2A9A6E5" w14:textId="77777777" w:rsidR="00152692" w:rsidRDefault="00152692" w:rsidP="00265120">
                          <w:pPr>
                            <w:jc w:val="center"/>
                            <w:rPr>
                              <w:b/>
                            </w:rPr>
                          </w:pPr>
                          <w:r>
                            <w:rPr>
                              <w:b/>
                            </w:rPr>
                            <w:t>GENERAL MOTORS CORPORATION</w:t>
                          </w:r>
                        </w:p>
                        <w:p w14:paraId="01746C39" w14:textId="1C401830" w:rsidR="00152692" w:rsidRPr="004600B5" w:rsidRDefault="00773A23" w:rsidP="00265120">
                          <w:pPr>
                            <w:jc w:val="center"/>
                            <w:rPr>
                              <w:b/>
                              <w:color w:val="FF0000"/>
                            </w:rPr>
                          </w:pPr>
                          <w:r>
                            <w:rPr>
                              <w:b/>
                              <w:color w:val="FF0000"/>
                            </w:rPr>
                            <w:t>50.04 Rearview Mirror</w:t>
                          </w:r>
                        </w:p>
                        <w:p w14:paraId="6A686FB1" w14:textId="77777777" w:rsidR="00152692" w:rsidRDefault="00152692" w:rsidP="00265120">
                          <w:pPr>
                            <w:pStyle w:val="Header"/>
                            <w:tabs>
                              <w:tab w:val="clear" w:pos="4320"/>
                              <w:tab w:val="clear" w:pos="8640"/>
                            </w:tabs>
                          </w:pPr>
                          <w:r>
                            <w:t>Appendix E1 – Manufacturing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AE2FE" id="Rectangle 1" o:spid="_x0000_s1026" style="position:absolute;margin-left:295.2pt;margin-top:-17.4pt;width:223.5pt;height:6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" o:allowincell="f" stroked="f" strokeweight="0">
              <v:textbox inset="0,0,0,0">
                <w:txbxContent>
                  <w:p w14:paraId="42A9A6E5" w14:textId="77777777" w:rsidR="00152692" w:rsidRDefault="00152692" w:rsidP="00265120">
                    <w:pPr>
                      <w:jc w:val="center"/>
                      <w:rPr>
                        <w:b/>
                      </w:rPr>
                    </w:pPr>
                    <w:r>
                      <w:rPr>
                        <w:b/>
                      </w:rPr>
                      <w:t>GENERAL MOTORS CORPORATION</w:t>
                    </w:r>
                  </w:p>
                  <w:p w14:paraId="01746C39" w14:textId="1C401830" w:rsidR="00152692" w:rsidRPr="004600B5" w:rsidRDefault="00773A23" w:rsidP="00265120">
                    <w:pPr>
                      <w:jc w:val="center"/>
                      <w:rPr>
                        <w:b/>
                        <w:color w:val="FF0000"/>
                      </w:rPr>
                    </w:pPr>
                    <w:r>
                      <w:rPr>
                        <w:b/>
                        <w:color w:val="FF0000"/>
                      </w:rPr>
                      <w:t>50.04 Rearview Mirror</w:t>
                    </w:r>
                  </w:p>
                  <w:p w14:paraId="6A686FB1" w14:textId="77777777" w:rsidR="00152692" w:rsidRDefault="00152692" w:rsidP="00265120">
                    <w:pPr>
                      <w:pStyle w:val="Header"/>
                      <w:tabs>
                        <w:tab w:val="clear" w:pos="4320"/>
                        <w:tab w:val="clear" w:pos="8640"/>
                      </w:tabs>
                    </w:pPr>
                    <w:r>
                      <w:t>Appendix E1 – Manufacturing Requirements</w:t>
                    </w:r>
                  </w:p>
                </w:txbxContent>
              </v:textbox>
            </v:rect>
          </w:pict>
        </mc:Fallback>
      </mc:AlternateContent>
    </w:r>
    <w:r w:rsidR="7096F553">
      <w:t xml:space="preserve"> </w:t>
    </w:r>
    <w:r w:rsidR="008854F6">
      <w:rPr>
        <w:noProof/>
      </w:rPr>
      <w:drawing>
        <wp:anchor distT="0" distB="0" distL="114300" distR="114300" simplePos="0" relativeHeight="251657728" behindDoc="0" locked="0" layoutInCell="1" allowOverlap="1" wp14:anchorId="5922D92E" wp14:editId="28F29281">
          <wp:simplePos x="0" y="0"/>
          <wp:positionH relativeFrom="column">
            <wp:posOffset>28575</wp:posOffset>
          </wp:positionH>
          <wp:positionV relativeFrom="paragraph">
            <wp:posOffset>2540</wp:posOffset>
          </wp:positionV>
          <wp:extent cx="440690" cy="442595"/>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40690" cy="442595"/>
                  </a:xfrm>
                  <a:prstGeom prst="rect">
                    <a:avLst/>
                  </a:prstGeom>
                  <a:noFill/>
                </pic:spPr>
              </pic:pic>
            </a:graphicData>
          </a:graphic>
        </wp:anchor>
      </w:drawing>
    </w:r>
    <w:r>
      <w:rPr>
        <w:noProof/>
      </w:rPr>
      <mc:AlternateContent>
        <mc:Choice Requires="wps">
          <w:drawing>
            <wp:anchor distT="0" distB="0" distL="114300" distR="114300" simplePos="0" relativeHeight="251656704" behindDoc="0" locked="0" layoutInCell="0" allowOverlap="1" wp14:anchorId="7CEB1BB4" wp14:editId="6292B51C">
              <wp:simplePos x="0" y="0"/>
              <wp:positionH relativeFrom="column">
                <wp:posOffset>3749040</wp:posOffset>
              </wp:positionH>
              <wp:positionV relativeFrom="paragraph">
                <wp:posOffset>0</wp:posOffset>
              </wp:positionV>
              <wp:extent cx="2743200" cy="640080"/>
              <wp:effectExtent l="0" t="0" r="3810" b="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4008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6654659" w14:textId="77777777" w:rsidR="00152692" w:rsidRDefault="00152692">
                          <w:pPr>
                            <w:jc w:val="center"/>
                            <w:rPr>
                              <w:b/>
                            </w:rPr>
                          </w:pPr>
                          <w:r>
                            <w:rPr>
                              <w:b/>
                            </w:rPr>
                            <w:t>GENERAL MOTORS CORPORATION</w:t>
                          </w:r>
                        </w:p>
                        <w:p w14:paraId="164879AF" w14:textId="77777777" w:rsidR="00152692" w:rsidRDefault="00152692">
                          <w:pPr>
                            <w:jc w:val="center"/>
                            <w:rPr>
                              <w:b/>
                              <w:color w:val="0000FF"/>
                            </w:rPr>
                          </w:pPr>
                          <w:r>
                            <w:rPr>
                              <w:b/>
                            </w:rPr>
                            <w:t>GM</w:t>
                          </w:r>
                          <w:r>
                            <w:rPr>
                              <w:b/>
                              <w:color w:val="0000FF"/>
                            </w:rPr>
                            <w:t>X XXX</w:t>
                          </w:r>
                          <w:r>
                            <w:rPr>
                              <w:i/>
                              <w:color w:val="0000FF"/>
                              <w:sz w:val="48"/>
                            </w:rPr>
                            <w:t xml:space="preserve"> </w:t>
                          </w:r>
                          <w:r>
                            <w:rPr>
                              <w:b/>
                              <w:color w:val="0000FF"/>
                            </w:rPr>
                            <w:t>Commodity</w:t>
                          </w:r>
                        </w:p>
                        <w:p w14:paraId="7570EEA3" w14:textId="77777777" w:rsidR="00152692" w:rsidRDefault="00152692">
                          <w:pPr>
                            <w:pStyle w:val="Header"/>
                            <w:tabs>
                              <w:tab w:val="clear" w:pos="4320"/>
                              <w:tab w:val="clear" w:pos="8640"/>
                            </w:tabs>
                          </w:pPr>
                          <w:r>
                            <w:t>Appendix E1 – Manufacturing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B1BB4" id="Rectangle 3" o:spid="_x0000_s1027" style="position:absolute;margin-left:295.2pt;margin-top:0;width:3in;height:50.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" o:allowincell="f" stroked="f" strokeweight="0">
              <v:textbox inset="0,0,0,0">
                <w:txbxContent>
                  <w:p w14:paraId="26654659" w14:textId="77777777" w:rsidR="00152692" w:rsidRDefault="00152692">
                    <w:pPr>
                      <w:jc w:val="center"/>
                      <w:rPr>
                        <w:b/>
                      </w:rPr>
                    </w:pPr>
                    <w:r>
                      <w:rPr>
                        <w:b/>
                      </w:rPr>
                      <w:t>GENERAL MOTORS CORPORATION</w:t>
                    </w:r>
                  </w:p>
                  <w:p w14:paraId="164879AF" w14:textId="77777777" w:rsidR="00152692" w:rsidRDefault="00152692">
                    <w:pPr>
                      <w:jc w:val="center"/>
                      <w:rPr>
                        <w:b/>
                        <w:color w:val="0000FF"/>
                      </w:rPr>
                    </w:pPr>
                    <w:r>
                      <w:rPr>
                        <w:b/>
                      </w:rPr>
                      <w:t>GM</w:t>
                    </w:r>
                    <w:r>
                      <w:rPr>
                        <w:b/>
                        <w:color w:val="0000FF"/>
                      </w:rPr>
                      <w:t>X XXX</w:t>
                    </w:r>
                    <w:r>
                      <w:rPr>
                        <w:i/>
                        <w:color w:val="0000FF"/>
                        <w:sz w:val="48"/>
                      </w:rPr>
                      <w:t xml:space="preserve"> </w:t>
                    </w:r>
                    <w:r>
                      <w:rPr>
                        <w:b/>
                        <w:color w:val="0000FF"/>
                      </w:rPr>
                      <w:t>Commodity</w:t>
                    </w:r>
                  </w:p>
                  <w:p w14:paraId="7570EEA3" w14:textId="77777777" w:rsidR="00152692" w:rsidRDefault="00152692">
                    <w:pPr>
                      <w:pStyle w:val="Header"/>
                      <w:tabs>
                        <w:tab w:val="clear" w:pos="4320"/>
                        <w:tab w:val="clear" w:pos="8640"/>
                      </w:tabs>
                    </w:pPr>
                    <w:r>
                      <w:t>Appendix E1 – Manufacturing Requirements</w:t>
                    </w:r>
                  </w:p>
                </w:txbxContent>
              </v:textbox>
            </v:rect>
          </w:pict>
        </mc:Fallback>
      </mc:AlternateContent>
    </w:r>
  </w:p>
  <w:p w14:paraId="087FC8AC" w14:textId="77777777" w:rsidR="00152692" w:rsidRDefault="00152692">
    <w:pPr>
      <w:pStyle w:val="Header"/>
    </w:pPr>
    <w:r>
      <w:rPr>
        <w:rFonts w:ascii="Arial Black" w:hAnsi="Arial Black"/>
        <w:b/>
        <w:iCs/>
        <w:sz w:val="24"/>
      </w:rPr>
      <w:t xml:space="preserve">           WORLDWIDE</w:t>
    </w:r>
  </w:p>
  <w:p w14:paraId="29421FDD" w14:textId="77777777" w:rsidR="00152692" w:rsidRDefault="00152692">
    <w:pPr>
      <w:pStyle w:val="Header"/>
    </w:pPr>
  </w:p>
  <w:p w14:paraId="68CD2FA8" w14:textId="77777777" w:rsidR="00152692" w:rsidRDefault="00152692">
    <w:pPr>
      <w:pStyle w:val="Header"/>
      <w:pBdr>
        <w:bottom w:val="single" w:sz="6" w:space="5" w:color="auto"/>
      </w:pBdr>
      <w:spacing w:before="40"/>
      <w:rPr>
        <w:b/>
        <w:caps/>
        <w:sz w:val="24"/>
      </w:rPr>
    </w:pPr>
    <w:r>
      <w:rPr>
        <w:b/>
        <w:sz w:val="24"/>
      </w:rPr>
      <w:t>GLOBAL STATEMENT OF REQUIREMENTS</w:t>
    </w:r>
  </w:p>
  <w:p w14:paraId="22AA4016" w14:textId="77777777" w:rsidR="00152692" w:rsidRDefault="001526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DA76B5D"/>
    <w:multiLevelType w:val="hybridMultilevel"/>
    <w:tmpl w:val="AC604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39F536D"/>
    <w:multiLevelType w:val="hybridMultilevel"/>
    <w:tmpl w:val="911A1BAE"/>
    <w:lvl w:ilvl="0" w:tplc="EB6C29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B6A2D6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CDD4637"/>
    <w:multiLevelType w:val="singleLevel"/>
    <w:tmpl w:val="8DC42E16"/>
    <w:lvl w:ilvl="0">
      <w:start w:val="1"/>
      <w:numFmt w:val="bullet"/>
      <w:lvlText w:val=""/>
      <w:lvlJc w:val="left"/>
      <w:pPr>
        <w:tabs>
          <w:tab w:val="num" w:pos="360"/>
        </w:tabs>
        <w:ind w:left="360" w:hanging="360"/>
      </w:pPr>
      <w:rPr>
        <w:rFonts w:ascii="Symbol" w:hAnsi="Symbol" w:hint="default"/>
        <w:b/>
        <w:i w:val="0"/>
      </w:rPr>
    </w:lvl>
  </w:abstractNum>
  <w:abstractNum w:abstractNumId="5" w15:restartNumberingAfterBreak="0">
    <w:nsid w:val="378B7D61"/>
    <w:multiLevelType w:val="multilevel"/>
    <w:tmpl w:val="65168870"/>
    <w:lvl w:ilvl="0">
      <w:start w:val="1"/>
      <w:numFmt w:val="decimal"/>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7CA741A"/>
    <w:multiLevelType w:val="hybridMultilevel"/>
    <w:tmpl w:val="D8CE07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6C1365"/>
    <w:multiLevelType w:val="hybridMultilevel"/>
    <w:tmpl w:val="FEC6A3B8"/>
    <w:lvl w:ilvl="0" w:tplc="560A2ADC">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E766F5"/>
    <w:multiLevelType w:val="multilevel"/>
    <w:tmpl w:val="675236A4"/>
    <w:lvl w:ilvl="0">
      <w:start w:val="1"/>
      <w:numFmt w:val="none"/>
      <w:lvlText w:val="6.2.12"/>
      <w:lvlJc w:val="left"/>
      <w:pPr>
        <w:tabs>
          <w:tab w:val="num" w:pos="720"/>
        </w:tabs>
        <w:ind w:left="360" w:hanging="360"/>
      </w:pPr>
      <w:rPr>
        <w:rFonts w:cs="Times New Roman"/>
      </w:rPr>
    </w:lvl>
    <w:lvl w:ilvl="1">
      <w:start w:val="2"/>
      <w:numFmt w:val="decimal"/>
      <w:lvlText w:val="%16.%2."/>
      <w:lvlJc w:val="left"/>
      <w:pPr>
        <w:tabs>
          <w:tab w:val="num" w:pos="1080"/>
        </w:tabs>
        <w:ind w:left="792" w:hanging="432"/>
      </w:pPr>
      <w:rPr>
        <w:rFonts w:cs="Times New Roman"/>
      </w:rPr>
    </w:lvl>
    <w:lvl w:ilvl="2">
      <w:start w:val="6"/>
      <w:numFmt w:val="decimal"/>
      <w:lvlText w:val="%1%3.%2.12"/>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4FCF07BD"/>
    <w:multiLevelType w:val="multilevel"/>
    <w:tmpl w:val="1660D6D6"/>
    <w:lvl w:ilvl="0">
      <w:start w:val="24"/>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FA487D"/>
    <w:multiLevelType w:val="hybridMultilevel"/>
    <w:tmpl w:val="6338E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2244B2"/>
    <w:multiLevelType w:val="hybridMultilevel"/>
    <w:tmpl w:val="68A61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86EF2"/>
    <w:multiLevelType w:val="hybridMultilevel"/>
    <w:tmpl w:val="341EBFC4"/>
    <w:lvl w:ilvl="0" w:tplc="6324CFA8">
      <w:start w:val="1"/>
      <w:numFmt w:val="decimal"/>
      <w:lvlText w:val="%1)"/>
      <w:lvlJc w:val="left"/>
      <w:pPr>
        <w:ind w:left="720" w:hanging="360"/>
      </w:pPr>
      <w:rPr>
        <w:rFonts w:hint="default"/>
      </w:rPr>
    </w:lvl>
    <w:lvl w:ilvl="1" w:tplc="D7B8548C">
      <w:start w:val="1"/>
      <w:numFmt w:val="none"/>
      <w:lvlText w:val="%2."/>
      <w:lvlJc w:val="left"/>
      <w:pPr>
        <w:ind w:left="1440" w:hanging="360"/>
      </w:pPr>
      <w:rPr>
        <w:rFonts w:hint="default"/>
      </w:rPr>
    </w:lvl>
    <w:lvl w:ilvl="2" w:tplc="D48C8232">
      <w:start w:val="1"/>
      <w:numFmt w:val="lowerRoman"/>
      <w:lvlText w:val="%3."/>
      <w:lvlJc w:val="right"/>
      <w:pPr>
        <w:ind w:left="2160" w:hanging="180"/>
      </w:pPr>
      <w:rPr>
        <w:rFonts w:hint="default"/>
      </w:rPr>
    </w:lvl>
    <w:lvl w:ilvl="3" w:tplc="2226857C">
      <w:start w:val="1"/>
      <w:numFmt w:val="decimal"/>
      <w:lvlText w:val="%4."/>
      <w:lvlJc w:val="left"/>
      <w:pPr>
        <w:ind w:left="2880" w:hanging="360"/>
      </w:pPr>
      <w:rPr>
        <w:rFonts w:hint="default"/>
      </w:rPr>
    </w:lvl>
    <w:lvl w:ilvl="4" w:tplc="8FCE7D0C">
      <w:start w:val="1"/>
      <w:numFmt w:val="lowerLetter"/>
      <w:lvlText w:val="%5."/>
      <w:lvlJc w:val="left"/>
      <w:pPr>
        <w:ind w:left="3600" w:hanging="360"/>
      </w:pPr>
      <w:rPr>
        <w:rFonts w:hint="default"/>
      </w:rPr>
    </w:lvl>
    <w:lvl w:ilvl="5" w:tplc="AC2E127C">
      <w:start w:val="1"/>
      <w:numFmt w:val="lowerRoman"/>
      <w:lvlText w:val="%6."/>
      <w:lvlJc w:val="right"/>
      <w:pPr>
        <w:ind w:left="4320" w:hanging="180"/>
      </w:pPr>
      <w:rPr>
        <w:rFonts w:hint="default"/>
      </w:rPr>
    </w:lvl>
    <w:lvl w:ilvl="6" w:tplc="9CEA5C04">
      <w:start w:val="1"/>
      <w:numFmt w:val="decimal"/>
      <w:lvlText w:val="%7."/>
      <w:lvlJc w:val="left"/>
      <w:pPr>
        <w:ind w:left="5040" w:hanging="360"/>
      </w:pPr>
      <w:rPr>
        <w:rFonts w:hint="default"/>
      </w:rPr>
    </w:lvl>
    <w:lvl w:ilvl="7" w:tplc="9C341848">
      <w:start w:val="1"/>
      <w:numFmt w:val="lowerLetter"/>
      <w:lvlText w:val="%8."/>
      <w:lvlJc w:val="left"/>
      <w:pPr>
        <w:ind w:left="5760" w:hanging="360"/>
      </w:pPr>
      <w:rPr>
        <w:rFonts w:hint="default"/>
      </w:rPr>
    </w:lvl>
    <w:lvl w:ilvl="8" w:tplc="EAFA356A">
      <w:start w:val="1"/>
      <w:numFmt w:val="lowerRoman"/>
      <w:lvlText w:val="%9."/>
      <w:lvlJc w:val="right"/>
      <w:pPr>
        <w:ind w:left="6480" w:hanging="180"/>
      </w:pPr>
      <w:rPr>
        <w:rFonts w:hint="default"/>
      </w:rPr>
    </w:lvl>
  </w:abstractNum>
  <w:abstractNum w:abstractNumId="13" w15:restartNumberingAfterBreak="0">
    <w:nsid w:val="5C963271"/>
    <w:multiLevelType w:val="hybridMultilevel"/>
    <w:tmpl w:val="9A32F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EC1D93"/>
    <w:multiLevelType w:val="hybridMultilevel"/>
    <w:tmpl w:val="AFE2E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4F5066"/>
    <w:multiLevelType w:val="multilevel"/>
    <w:tmpl w:val="1948537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7150078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662613307">
    <w:abstractNumId w:val="9"/>
  </w:num>
  <w:num w:numId="3" w16cid:durableId="1886989331">
    <w:abstractNumId w:val="4"/>
  </w:num>
  <w:num w:numId="4" w16cid:durableId="1014957873">
    <w:abstractNumId w:val="15"/>
  </w:num>
  <w:num w:numId="5" w16cid:durableId="965895446">
    <w:abstractNumId w:val="3"/>
  </w:num>
  <w:num w:numId="6" w16cid:durableId="2122144420">
    <w:abstractNumId w:val="8"/>
    <w:lvlOverride w:ilvl="0">
      <w:lvl w:ilvl="0">
        <w:start w:val="1"/>
        <w:numFmt w:val="none"/>
        <w:lvlText w:val="6.2.12"/>
        <w:lvlJc w:val="left"/>
        <w:pPr>
          <w:tabs>
            <w:tab w:val="num" w:pos="1080"/>
          </w:tabs>
          <w:ind w:left="360" w:hanging="360"/>
        </w:pPr>
        <w:rPr>
          <w:rFonts w:cs="Times New Roman"/>
        </w:rPr>
      </w:lvl>
    </w:lvlOverride>
    <w:lvlOverride w:ilvl="1">
      <w:lvl w:ilvl="1">
        <w:start w:val="2"/>
        <w:numFmt w:val="decimal"/>
        <w:lvlText w:val="%16.%2.2"/>
        <w:lvlJc w:val="left"/>
        <w:pPr>
          <w:tabs>
            <w:tab w:val="num" w:pos="1080"/>
          </w:tabs>
          <w:ind w:left="792" w:hanging="432"/>
        </w:pPr>
        <w:rPr>
          <w:rFonts w:cs="Times New Roman"/>
        </w:rPr>
      </w:lvl>
    </w:lvlOverride>
    <w:lvlOverride w:ilvl="2">
      <w:lvl w:ilvl="2">
        <w:start w:val="6"/>
        <w:numFmt w:val="decimal"/>
        <w:lvlText w:val="%1%3.1.2"/>
        <w:lvlJc w:val="left"/>
        <w:pPr>
          <w:tabs>
            <w:tab w:val="num" w:pos="1440"/>
          </w:tabs>
          <w:ind w:left="1224" w:hanging="504"/>
        </w:pPr>
        <w:rPr>
          <w:rFonts w:cs="Times New Roman"/>
        </w:rPr>
      </w:lvl>
    </w:lvlOverride>
    <w:lvlOverride w:ilvl="3">
      <w:lvl w:ilvl="3">
        <w:start w:val="1"/>
        <w:numFmt w:val="decimal"/>
        <w:lvlText w:val="%1.%2.%3.%4."/>
        <w:lvlJc w:val="left"/>
        <w:pPr>
          <w:tabs>
            <w:tab w:val="num" w:pos="216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7" w16cid:durableId="1029841279">
    <w:abstractNumId w:val="1"/>
  </w:num>
  <w:num w:numId="8" w16cid:durableId="313410656">
    <w:abstractNumId w:val="10"/>
  </w:num>
  <w:num w:numId="9" w16cid:durableId="861288735">
    <w:abstractNumId w:val="12"/>
  </w:num>
  <w:num w:numId="10" w16cid:durableId="611205508">
    <w:abstractNumId w:val="6"/>
  </w:num>
  <w:num w:numId="11" w16cid:durableId="1240793814">
    <w:abstractNumId w:val="14"/>
  </w:num>
  <w:num w:numId="12" w16cid:durableId="203366387">
    <w:abstractNumId w:val="2"/>
  </w:num>
  <w:num w:numId="13" w16cid:durableId="881677643">
    <w:abstractNumId w:val="13"/>
  </w:num>
  <w:num w:numId="14" w16cid:durableId="1299342336">
    <w:abstractNumId w:val="11"/>
  </w:num>
  <w:num w:numId="15" w16cid:durableId="237910233">
    <w:abstractNumId w:val="5"/>
  </w:num>
  <w:num w:numId="16" w16cid:durableId="11018771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120"/>
    <w:rsid w:val="00015807"/>
    <w:rsid w:val="00023BE8"/>
    <w:rsid w:val="00025387"/>
    <w:rsid w:val="00045EF0"/>
    <w:rsid w:val="0005387B"/>
    <w:rsid w:val="000605F6"/>
    <w:rsid w:val="00060FB3"/>
    <w:rsid w:val="00083CEC"/>
    <w:rsid w:val="000921BC"/>
    <w:rsid w:val="000A2AD2"/>
    <w:rsid w:val="000B4F76"/>
    <w:rsid w:val="000B752A"/>
    <w:rsid w:val="000C6C55"/>
    <w:rsid w:val="000E1A52"/>
    <w:rsid w:val="00113E9B"/>
    <w:rsid w:val="00133148"/>
    <w:rsid w:val="001350AD"/>
    <w:rsid w:val="00143200"/>
    <w:rsid w:val="00147F05"/>
    <w:rsid w:val="00152692"/>
    <w:rsid w:val="00152DC9"/>
    <w:rsid w:val="001654C7"/>
    <w:rsid w:val="00182760"/>
    <w:rsid w:val="001D02A2"/>
    <w:rsid w:val="001D1D38"/>
    <w:rsid w:val="001E1339"/>
    <w:rsid w:val="001F101B"/>
    <w:rsid w:val="00226410"/>
    <w:rsid w:val="00234805"/>
    <w:rsid w:val="00250041"/>
    <w:rsid w:val="00254B7C"/>
    <w:rsid w:val="00265120"/>
    <w:rsid w:val="00280063"/>
    <w:rsid w:val="002823BC"/>
    <w:rsid w:val="002B2253"/>
    <w:rsid w:val="002B2DBA"/>
    <w:rsid w:val="002C27C9"/>
    <w:rsid w:val="00307F97"/>
    <w:rsid w:val="003239DA"/>
    <w:rsid w:val="00325427"/>
    <w:rsid w:val="0036285B"/>
    <w:rsid w:val="00392678"/>
    <w:rsid w:val="003D20EB"/>
    <w:rsid w:val="003E05E4"/>
    <w:rsid w:val="003E28C0"/>
    <w:rsid w:val="003F07EB"/>
    <w:rsid w:val="003F1745"/>
    <w:rsid w:val="004026AA"/>
    <w:rsid w:val="00406898"/>
    <w:rsid w:val="004600B5"/>
    <w:rsid w:val="00494632"/>
    <w:rsid w:val="00495DBB"/>
    <w:rsid w:val="004A7781"/>
    <w:rsid w:val="004B43FD"/>
    <w:rsid w:val="004C3E37"/>
    <w:rsid w:val="004C3EAC"/>
    <w:rsid w:val="004F0A15"/>
    <w:rsid w:val="00536DE6"/>
    <w:rsid w:val="005567E6"/>
    <w:rsid w:val="005662FD"/>
    <w:rsid w:val="00581AA3"/>
    <w:rsid w:val="00583453"/>
    <w:rsid w:val="00586B8A"/>
    <w:rsid w:val="00593B06"/>
    <w:rsid w:val="005C34D0"/>
    <w:rsid w:val="005E0093"/>
    <w:rsid w:val="00602294"/>
    <w:rsid w:val="0060578D"/>
    <w:rsid w:val="006177B6"/>
    <w:rsid w:val="00635F95"/>
    <w:rsid w:val="00642DF2"/>
    <w:rsid w:val="00654730"/>
    <w:rsid w:val="00656A54"/>
    <w:rsid w:val="006658FA"/>
    <w:rsid w:val="006828AB"/>
    <w:rsid w:val="006A34CB"/>
    <w:rsid w:val="006A36FA"/>
    <w:rsid w:val="006B71A2"/>
    <w:rsid w:val="006D53A2"/>
    <w:rsid w:val="00706750"/>
    <w:rsid w:val="0073585C"/>
    <w:rsid w:val="00740408"/>
    <w:rsid w:val="00750659"/>
    <w:rsid w:val="00773A23"/>
    <w:rsid w:val="00791D9A"/>
    <w:rsid w:val="007C2E03"/>
    <w:rsid w:val="007C5EF9"/>
    <w:rsid w:val="007C6C63"/>
    <w:rsid w:val="007D3041"/>
    <w:rsid w:val="007E2694"/>
    <w:rsid w:val="007E5161"/>
    <w:rsid w:val="007F0D81"/>
    <w:rsid w:val="007F1062"/>
    <w:rsid w:val="00800E5F"/>
    <w:rsid w:val="00805052"/>
    <w:rsid w:val="008104BC"/>
    <w:rsid w:val="00822479"/>
    <w:rsid w:val="00835323"/>
    <w:rsid w:val="008503F4"/>
    <w:rsid w:val="00875CC8"/>
    <w:rsid w:val="008854F6"/>
    <w:rsid w:val="008B09EE"/>
    <w:rsid w:val="008B2F94"/>
    <w:rsid w:val="00914A71"/>
    <w:rsid w:val="009159B4"/>
    <w:rsid w:val="00916794"/>
    <w:rsid w:val="00922A70"/>
    <w:rsid w:val="0093295B"/>
    <w:rsid w:val="00942BF4"/>
    <w:rsid w:val="009461D9"/>
    <w:rsid w:val="00953FE4"/>
    <w:rsid w:val="0095474A"/>
    <w:rsid w:val="00982352"/>
    <w:rsid w:val="00994534"/>
    <w:rsid w:val="009B692C"/>
    <w:rsid w:val="009D66C7"/>
    <w:rsid w:val="009F044D"/>
    <w:rsid w:val="009F67FE"/>
    <w:rsid w:val="00A02C43"/>
    <w:rsid w:val="00A5230A"/>
    <w:rsid w:val="00A574DC"/>
    <w:rsid w:val="00A614E7"/>
    <w:rsid w:val="00A87F54"/>
    <w:rsid w:val="00AB544C"/>
    <w:rsid w:val="00AD3492"/>
    <w:rsid w:val="00B05E9B"/>
    <w:rsid w:val="00B12CC4"/>
    <w:rsid w:val="00B15454"/>
    <w:rsid w:val="00B350FD"/>
    <w:rsid w:val="00B3699E"/>
    <w:rsid w:val="00B56387"/>
    <w:rsid w:val="00B65C71"/>
    <w:rsid w:val="00B801E7"/>
    <w:rsid w:val="00BB729F"/>
    <w:rsid w:val="00C010AC"/>
    <w:rsid w:val="00C03284"/>
    <w:rsid w:val="00C22216"/>
    <w:rsid w:val="00C55F78"/>
    <w:rsid w:val="00C61E39"/>
    <w:rsid w:val="00C72285"/>
    <w:rsid w:val="00C72A69"/>
    <w:rsid w:val="00C80908"/>
    <w:rsid w:val="00CA18E0"/>
    <w:rsid w:val="00CC22B5"/>
    <w:rsid w:val="00CF1451"/>
    <w:rsid w:val="00D36EEC"/>
    <w:rsid w:val="00D553CC"/>
    <w:rsid w:val="00D57A6D"/>
    <w:rsid w:val="00D60545"/>
    <w:rsid w:val="00D6085F"/>
    <w:rsid w:val="00D669B5"/>
    <w:rsid w:val="00DC2ED6"/>
    <w:rsid w:val="00DE38FA"/>
    <w:rsid w:val="00DE5BDF"/>
    <w:rsid w:val="00DE6AC1"/>
    <w:rsid w:val="00DF4746"/>
    <w:rsid w:val="00E1239D"/>
    <w:rsid w:val="00E12F3F"/>
    <w:rsid w:val="00E17FFC"/>
    <w:rsid w:val="00E52CEB"/>
    <w:rsid w:val="00E75CDE"/>
    <w:rsid w:val="00E7604E"/>
    <w:rsid w:val="00EC5191"/>
    <w:rsid w:val="00ED5DF2"/>
    <w:rsid w:val="00EE7C67"/>
    <w:rsid w:val="00EF2E64"/>
    <w:rsid w:val="00F417EC"/>
    <w:rsid w:val="00F601AF"/>
    <w:rsid w:val="00F92ACE"/>
    <w:rsid w:val="00F973AF"/>
    <w:rsid w:val="00FC4D46"/>
    <w:rsid w:val="00FD1123"/>
    <w:rsid w:val="00FE2480"/>
    <w:rsid w:val="00FF3341"/>
    <w:rsid w:val="12C38C35"/>
    <w:rsid w:val="148DF764"/>
    <w:rsid w:val="482D88BE"/>
    <w:rsid w:val="5020A136"/>
    <w:rsid w:val="7096F553"/>
    <w:rsid w:val="774A7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00EF62F"/>
  <w15:docId w15:val="{4C82999A-1026-44D1-AE61-84C241A5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044D"/>
    <w:rPr>
      <w:rFonts w:ascii="Arial" w:hAnsi="Arial"/>
    </w:rPr>
  </w:style>
  <w:style w:type="paragraph" w:styleId="Heading1">
    <w:name w:val="heading 1"/>
    <w:basedOn w:val="Normal"/>
    <w:next w:val="Normal"/>
    <w:link w:val="Heading1Char"/>
    <w:uiPriority w:val="9"/>
    <w:qFormat/>
    <w:rsid w:val="009F044D"/>
    <w:pPr>
      <w:spacing w:before="60" w:after="60"/>
      <w:outlineLvl w:val="0"/>
    </w:pPr>
    <w:rPr>
      <w:b/>
    </w:rPr>
  </w:style>
  <w:style w:type="paragraph" w:styleId="Heading2">
    <w:name w:val="heading 2"/>
    <w:basedOn w:val="Normal"/>
    <w:next w:val="Normal"/>
    <w:link w:val="Heading2Char"/>
    <w:uiPriority w:val="9"/>
    <w:qFormat/>
    <w:rsid w:val="009F044D"/>
    <w:pPr>
      <w:keepNext/>
      <w:pageBreakBefore/>
      <w:widowControl w:val="0"/>
      <w:spacing w:before="180" w:after="120"/>
      <w:ind w:left="547" w:hanging="547"/>
      <w:jc w:val="center"/>
      <w:outlineLvl w:val="1"/>
    </w:pPr>
    <w:rPr>
      <w:u w:val="single"/>
    </w:rPr>
  </w:style>
  <w:style w:type="paragraph" w:styleId="Heading3">
    <w:name w:val="heading 3"/>
    <w:basedOn w:val="Normal"/>
    <w:next w:val="Normal"/>
    <w:link w:val="Heading3Char"/>
    <w:uiPriority w:val="9"/>
    <w:qFormat/>
    <w:rsid w:val="009F044D"/>
    <w:pPr>
      <w:keepNext/>
      <w:keepLines/>
      <w:spacing w:before="60" w:after="60"/>
      <w:ind w:left="576" w:hanging="576"/>
      <w:outlineLvl w:val="2"/>
    </w:pPr>
  </w:style>
  <w:style w:type="paragraph" w:styleId="Heading4">
    <w:name w:val="heading 4"/>
    <w:basedOn w:val="Normal"/>
    <w:next w:val="Normal"/>
    <w:link w:val="Heading4Char"/>
    <w:uiPriority w:val="9"/>
    <w:qFormat/>
    <w:rsid w:val="009F044D"/>
    <w:pPr>
      <w:keepLines/>
      <w:spacing w:before="60" w:after="60"/>
      <w:ind w:left="1296" w:hanging="720"/>
      <w:outlineLvl w:val="3"/>
    </w:pPr>
  </w:style>
  <w:style w:type="paragraph" w:styleId="Heading5">
    <w:name w:val="heading 5"/>
    <w:basedOn w:val="Normal"/>
    <w:next w:val="Normal"/>
    <w:link w:val="Heading5Char"/>
    <w:uiPriority w:val="9"/>
    <w:qFormat/>
    <w:rsid w:val="009F044D"/>
    <w:pPr>
      <w:spacing w:before="60" w:after="60"/>
      <w:ind w:left="2232" w:hanging="936"/>
      <w:outlineLvl w:val="4"/>
    </w:pPr>
  </w:style>
  <w:style w:type="paragraph" w:styleId="Heading6">
    <w:name w:val="heading 6"/>
    <w:basedOn w:val="Normal"/>
    <w:next w:val="Normal"/>
    <w:link w:val="Heading6Char"/>
    <w:uiPriority w:val="9"/>
    <w:qFormat/>
    <w:rsid w:val="009F044D"/>
    <w:pPr>
      <w:spacing w:before="60" w:after="60"/>
      <w:ind w:left="3384" w:hanging="1152"/>
      <w:outlineLvl w:val="5"/>
    </w:pPr>
  </w:style>
  <w:style w:type="paragraph" w:styleId="Heading7">
    <w:name w:val="heading 7"/>
    <w:basedOn w:val="Normal"/>
    <w:next w:val="Normal"/>
    <w:link w:val="Heading7Char"/>
    <w:uiPriority w:val="9"/>
    <w:qFormat/>
    <w:rsid w:val="009F044D"/>
    <w:pPr>
      <w:spacing w:before="60" w:after="60"/>
      <w:ind w:left="4752" w:hanging="1368"/>
      <w:outlineLvl w:val="6"/>
    </w:pPr>
  </w:style>
  <w:style w:type="paragraph" w:styleId="Heading8">
    <w:name w:val="heading 8"/>
    <w:basedOn w:val="Normal"/>
    <w:next w:val="Normal"/>
    <w:link w:val="Heading8Char"/>
    <w:uiPriority w:val="9"/>
    <w:qFormat/>
    <w:rsid w:val="009F044D"/>
    <w:pPr>
      <w:spacing w:before="60" w:after="60"/>
      <w:ind w:left="6192" w:hanging="1440"/>
      <w:outlineLvl w:val="7"/>
    </w:pPr>
  </w:style>
  <w:style w:type="paragraph" w:styleId="Heading9">
    <w:name w:val="heading 9"/>
    <w:basedOn w:val="Normal"/>
    <w:next w:val="Normal"/>
    <w:link w:val="Heading9Char"/>
    <w:uiPriority w:val="9"/>
    <w:qFormat/>
    <w:rsid w:val="009F044D"/>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8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548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548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548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A548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A54890"/>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sid w:val="00A548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A548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A54890"/>
    <w:rPr>
      <w:rFonts w:asciiTheme="majorHAnsi" w:eastAsiaTheme="majorEastAsia" w:hAnsiTheme="majorHAnsi" w:cstheme="majorBidi"/>
      <w:sz w:val="22"/>
      <w:szCs w:val="22"/>
    </w:rPr>
  </w:style>
  <w:style w:type="paragraph" w:styleId="Header">
    <w:name w:val="header"/>
    <w:basedOn w:val="Normal"/>
    <w:link w:val="HeaderChar"/>
    <w:rsid w:val="009F044D"/>
    <w:pPr>
      <w:tabs>
        <w:tab w:val="center" w:pos="4320"/>
        <w:tab w:val="right" w:pos="8640"/>
      </w:tabs>
    </w:pPr>
  </w:style>
  <w:style w:type="character" w:customStyle="1" w:styleId="HeaderChar">
    <w:name w:val="Header Char"/>
    <w:basedOn w:val="DefaultParagraphFont"/>
    <w:link w:val="Header"/>
    <w:locked/>
    <w:rsid w:val="005662FD"/>
    <w:rPr>
      <w:rFonts w:ascii="Arial" w:hAnsi="Arial" w:cs="Times New Roman"/>
    </w:rPr>
  </w:style>
  <w:style w:type="paragraph" w:styleId="Footer">
    <w:name w:val="footer"/>
    <w:basedOn w:val="Normal"/>
    <w:link w:val="FooterChar"/>
    <w:uiPriority w:val="99"/>
    <w:rsid w:val="009F044D"/>
    <w:pPr>
      <w:tabs>
        <w:tab w:val="center" w:pos="4320"/>
        <w:tab w:val="right" w:pos="8640"/>
      </w:tabs>
    </w:pPr>
  </w:style>
  <w:style w:type="character" w:customStyle="1" w:styleId="FooterChar">
    <w:name w:val="Footer Char"/>
    <w:basedOn w:val="DefaultParagraphFont"/>
    <w:link w:val="Footer"/>
    <w:uiPriority w:val="99"/>
    <w:semiHidden/>
    <w:rsid w:val="00A54890"/>
    <w:rPr>
      <w:rFonts w:ascii="Arial" w:hAnsi="Arial"/>
    </w:rPr>
  </w:style>
  <w:style w:type="paragraph" w:customStyle="1" w:styleId="req">
    <w:name w:val="req. #.#"/>
    <w:basedOn w:val="Normal"/>
    <w:rsid w:val="009F044D"/>
    <w:pPr>
      <w:keepNext/>
      <w:keepLines/>
      <w:spacing w:before="60" w:after="60"/>
      <w:ind w:left="576" w:hanging="576"/>
      <w:outlineLvl w:val="2"/>
    </w:pPr>
  </w:style>
  <w:style w:type="paragraph" w:customStyle="1" w:styleId="req0">
    <w:name w:val="req. #.#.#"/>
    <w:basedOn w:val="Normal"/>
    <w:rsid w:val="009F044D"/>
    <w:pPr>
      <w:keepLines/>
      <w:spacing w:before="60" w:after="60"/>
      <w:ind w:left="1296" w:hanging="720"/>
      <w:outlineLvl w:val="3"/>
    </w:pPr>
  </w:style>
  <w:style w:type="paragraph" w:customStyle="1" w:styleId="req1">
    <w:name w:val="req. #.#.#.#"/>
    <w:basedOn w:val="Normal"/>
    <w:rsid w:val="009F044D"/>
    <w:pPr>
      <w:spacing w:before="60" w:after="60"/>
      <w:ind w:left="2448" w:hanging="1152"/>
      <w:outlineLvl w:val="4"/>
    </w:pPr>
  </w:style>
  <w:style w:type="paragraph" w:customStyle="1" w:styleId="req2">
    <w:name w:val="req. #.#.#.#.#"/>
    <w:basedOn w:val="Normal"/>
    <w:rsid w:val="009F044D"/>
    <w:pPr>
      <w:spacing w:before="60" w:after="60"/>
      <w:ind w:left="3384" w:hanging="1152"/>
      <w:outlineLvl w:val="5"/>
    </w:pPr>
  </w:style>
  <w:style w:type="paragraph" w:customStyle="1" w:styleId="req3">
    <w:name w:val="req. #.#.#.#.#.#"/>
    <w:basedOn w:val="Normal"/>
    <w:rsid w:val="009F044D"/>
    <w:pPr>
      <w:spacing w:before="60" w:after="60"/>
      <w:ind w:left="4752" w:hanging="1368"/>
      <w:outlineLvl w:val="6"/>
    </w:pPr>
  </w:style>
  <w:style w:type="paragraph" w:customStyle="1" w:styleId="req4">
    <w:name w:val="req. #.#.#.#.#.#.#"/>
    <w:basedOn w:val="Normal"/>
    <w:rsid w:val="009F044D"/>
    <w:pPr>
      <w:spacing w:before="60" w:after="60"/>
      <w:ind w:left="6192" w:hanging="1440"/>
      <w:outlineLvl w:val="7"/>
    </w:pPr>
  </w:style>
  <w:style w:type="paragraph" w:customStyle="1" w:styleId="reqheader">
    <w:name w:val="req. header"/>
    <w:basedOn w:val="Normal"/>
    <w:rsid w:val="009F044D"/>
    <w:pPr>
      <w:keepNext/>
      <w:pageBreakBefore/>
      <w:widowControl w:val="0"/>
      <w:spacing w:before="180" w:after="120"/>
      <w:ind w:left="547" w:hanging="547"/>
      <w:jc w:val="center"/>
      <w:outlineLvl w:val="1"/>
    </w:pPr>
    <w:rPr>
      <w:sz w:val="24"/>
      <w:u w:val="single"/>
    </w:rPr>
  </w:style>
  <w:style w:type="paragraph" w:customStyle="1" w:styleId="Note">
    <w:name w:val="Note"/>
    <w:basedOn w:val="Normal"/>
    <w:rsid w:val="009F044D"/>
    <w:pPr>
      <w:spacing w:before="120" w:after="120"/>
      <w:ind w:left="1800" w:right="1080" w:hanging="720"/>
    </w:pPr>
    <w:rPr>
      <w:rFonts w:ascii="Times New Roman" w:hAnsi="Times New Roman"/>
      <w:i/>
    </w:rPr>
  </w:style>
  <w:style w:type="paragraph" w:customStyle="1" w:styleId="note0">
    <w:name w:val="note #.#"/>
    <w:basedOn w:val="Normal"/>
    <w:rsid w:val="009F044D"/>
    <w:pPr>
      <w:spacing w:before="60" w:after="60"/>
      <w:ind w:left="576" w:hanging="576"/>
    </w:pPr>
    <w:rPr>
      <w:rFonts w:ascii="Times New Roman" w:hAnsi="Times New Roman"/>
      <w:i/>
    </w:rPr>
  </w:style>
  <w:style w:type="paragraph" w:customStyle="1" w:styleId="note1">
    <w:name w:val="note #.#.#"/>
    <w:basedOn w:val="Normal"/>
    <w:rsid w:val="009F044D"/>
    <w:pPr>
      <w:spacing w:before="60" w:after="60"/>
      <w:ind w:left="1296" w:hanging="720"/>
    </w:pPr>
    <w:rPr>
      <w:rFonts w:ascii="Times New Roman" w:hAnsi="Times New Roman"/>
      <w:i/>
    </w:rPr>
  </w:style>
  <w:style w:type="paragraph" w:customStyle="1" w:styleId="note2">
    <w:name w:val="note #.#.#.#"/>
    <w:basedOn w:val="Normal"/>
    <w:rsid w:val="009F044D"/>
    <w:pPr>
      <w:spacing w:before="60" w:after="60"/>
      <w:ind w:left="2232" w:hanging="936"/>
    </w:pPr>
    <w:rPr>
      <w:rFonts w:ascii="Times New Roman" w:hAnsi="Times New Roman"/>
      <w:i/>
    </w:rPr>
  </w:style>
  <w:style w:type="paragraph" w:customStyle="1" w:styleId="note3">
    <w:name w:val="note #.#.#.#.#"/>
    <w:basedOn w:val="Normal"/>
    <w:rsid w:val="009F044D"/>
    <w:pPr>
      <w:spacing w:before="60" w:after="60"/>
      <w:ind w:left="3168" w:hanging="936"/>
    </w:pPr>
    <w:rPr>
      <w:rFonts w:ascii="Times New Roman" w:hAnsi="Times New Roman"/>
      <w:i/>
    </w:rPr>
  </w:style>
  <w:style w:type="paragraph" w:customStyle="1" w:styleId="DocName">
    <w:name w:val="DocName"/>
    <w:basedOn w:val="Normal"/>
    <w:rsid w:val="009F044D"/>
    <w:pPr>
      <w:spacing w:before="60" w:after="60"/>
      <w:outlineLvl w:val="0"/>
    </w:pPr>
    <w:rPr>
      <w:b/>
    </w:rPr>
  </w:style>
  <w:style w:type="paragraph" w:customStyle="1" w:styleId="DocumentNumRev">
    <w:name w:val="Document Num. Rev:"/>
    <w:basedOn w:val="Normal"/>
    <w:rsid w:val="009F044D"/>
    <w:rPr>
      <w:b/>
      <w:sz w:val="24"/>
    </w:rPr>
  </w:style>
  <w:style w:type="paragraph" w:customStyle="1" w:styleId="GMBILLOFPROCESS">
    <w:name w:val="GM BILL OF PROCESS"/>
    <w:basedOn w:val="Normal"/>
    <w:rsid w:val="009F044D"/>
    <w:pPr>
      <w:spacing w:before="240"/>
    </w:pPr>
    <w:rPr>
      <w:b/>
      <w:sz w:val="24"/>
    </w:rPr>
  </w:style>
  <w:style w:type="paragraph" w:customStyle="1" w:styleId="System">
    <w:name w:val="System"/>
    <w:basedOn w:val="Normal"/>
    <w:rsid w:val="009F044D"/>
    <w:pPr>
      <w:spacing w:after="240"/>
    </w:pPr>
    <w:rPr>
      <w:b/>
      <w:sz w:val="24"/>
    </w:rPr>
  </w:style>
  <w:style w:type="character" w:styleId="PageNumber">
    <w:name w:val="page number"/>
    <w:basedOn w:val="DefaultParagraphFont"/>
    <w:uiPriority w:val="99"/>
    <w:rsid w:val="009F044D"/>
    <w:rPr>
      <w:rFonts w:ascii="Arial" w:hAnsi="Arial" w:cs="Times New Roman"/>
      <w:sz w:val="16"/>
    </w:rPr>
  </w:style>
  <w:style w:type="paragraph" w:customStyle="1" w:styleId="Table1">
    <w:name w:val="Table1"/>
    <w:basedOn w:val="Normal"/>
    <w:rsid w:val="009F044D"/>
    <w:pPr>
      <w:tabs>
        <w:tab w:val="left" w:pos="1368"/>
        <w:tab w:val="left" w:pos="1818"/>
        <w:tab w:val="left" w:pos="3798"/>
        <w:tab w:val="left" w:pos="5328"/>
        <w:tab w:val="left" w:pos="5778"/>
        <w:tab w:val="left" w:pos="6228"/>
        <w:tab w:val="left" w:pos="8478"/>
        <w:tab w:val="left" w:pos="10098"/>
      </w:tabs>
      <w:spacing w:before="20" w:after="20"/>
    </w:pPr>
    <w:rPr>
      <w:b/>
      <w:sz w:val="18"/>
    </w:rPr>
  </w:style>
  <w:style w:type="paragraph" w:customStyle="1" w:styleId="Table2">
    <w:name w:val="Table2"/>
    <w:basedOn w:val="Normal"/>
    <w:rsid w:val="009F044D"/>
    <w:pPr>
      <w:tabs>
        <w:tab w:val="center" w:pos="2160"/>
        <w:tab w:val="center" w:pos="7200"/>
      </w:tabs>
      <w:spacing w:before="40" w:after="40"/>
    </w:pPr>
  </w:style>
  <w:style w:type="paragraph" w:customStyle="1" w:styleId="picture">
    <w:name w:val="picture"/>
    <w:basedOn w:val="Normal"/>
    <w:rsid w:val="009F044D"/>
    <w:pPr>
      <w:widowControl w:val="0"/>
      <w:spacing w:before="240" w:after="120"/>
      <w:jc w:val="center"/>
    </w:pPr>
    <w:rPr>
      <w:spacing w:val="-5"/>
    </w:rPr>
  </w:style>
  <w:style w:type="paragraph" w:customStyle="1" w:styleId="ForAll">
    <w:name w:val="For All"/>
    <w:basedOn w:val="Normal"/>
    <w:rsid w:val="009F044D"/>
    <w:pPr>
      <w:spacing w:after="240"/>
    </w:pPr>
    <w:rPr>
      <w:b/>
      <w:sz w:val="24"/>
    </w:rPr>
  </w:style>
  <w:style w:type="paragraph" w:customStyle="1" w:styleId="ClosedNote">
    <w:name w:val="Closed Note"/>
    <w:basedOn w:val="Note"/>
    <w:rsid w:val="009F044D"/>
    <w:rPr>
      <w:b/>
    </w:rPr>
  </w:style>
  <w:style w:type="paragraph" w:customStyle="1" w:styleId="TableofContent">
    <w:name w:val="Table of Content"/>
    <w:basedOn w:val="Normal"/>
    <w:rsid w:val="009F044D"/>
    <w:pPr>
      <w:spacing w:before="60" w:after="60"/>
    </w:pPr>
    <w:rPr>
      <w:b/>
      <w:sz w:val="24"/>
    </w:rPr>
  </w:style>
  <w:style w:type="paragraph" w:customStyle="1" w:styleId="BOPExpert">
    <w:name w:val="BOP Expert"/>
    <w:basedOn w:val="Normal"/>
    <w:rsid w:val="009F044D"/>
    <w:pPr>
      <w:spacing w:before="60" w:after="60"/>
      <w:jc w:val="center"/>
    </w:pPr>
    <w:rPr>
      <w:b/>
      <w:u w:val="single"/>
    </w:rPr>
  </w:style>
  <w:style w:type="paragraph" w:customStyle="1" w:styleId="Volume">
    <w:name w:val="Volume"/>
    <w:basedOn w:val="Normal"/>
    <w:rsid w:val="009F044D"/>
    <w:pPr>
      <w:tabs>
        <w:tab w:val="center" w:pos="2520"/>
        <w:tab w:val="center" w:pos="7560"/>
      </w:tabs>
    </w:pPr>
    <w:rPr>
      <w:b/>
      <w:u w:val="words"/>
    </w:rPr>
  </w:style>
  <w:style w:type="paragraph" w:customStyle="1" w:styleId="FrontPage">
    <w:name w:val="Front Page"/>
    <w:basedOn w:val="Normal"/>
    <w:rsid w:val="009F044D"/>
    <w:rPr>
      <w:b/>
    </w:rPr>
  </w:style>
  <w:style w:type="paragraph" w:customStyle="1" w:styleId="reqtext">
    <w:name w:val="req. #.#.# text"/>
    <w:basedOn w:val="Normal"/>
    <w:rsid w:val="009F044D"/>
    <w:pPr>
      <w:keepLines/>
      <w:spacing w:before="60" w:after="60"/>
      <w:ind w:left="1267"/>
    </w:pPr>
  </w:style>
  <w:style w:type="paragraph" w:customStyle="1" w:styleId="reqboldtext">
    <w:name w:val="req. #.#.# bold text"/>
    <w:basedOn w:val="reqtext"/>
    <w:rsid w:val="009F044D"/>
    <w:rPr>
      <w:b/>
    </w:rPr>
  </w:style>
  <w:style w:type="paragraph" w:customStyle="1" w:styleId="figurename">
    <w:name w:val="figure name"/>
    <w:basedOn w:val="Normal"/>
    <w:rsid w:val="009F044D"/>
    <w:pPr>
      <w:spacing w:before="60" w:after="60"/>
      <w:jc w:val="center"/>
    </w:pPr>
    <w:rPr>
      <w:b/>
    </w:rPr>
  </w:style>
  <w:style w:type="paragraph" w:customStyle="1" w:styleId="Module">
    <w:name w:val="Module"/>
    <w:basedOn w:val="Normal"/>
    <w:rsid w:val="009F044D"/>
    <w:pPr>
      <w:keepNext/>
      <w:keepLines/>
      <w:tabs>
        <w:tab w:val="left" w:pos="1123"/>
        <w:tab w:val="left" w:pos="1656"/>
        <w:tab w:val="left" w:pos="2203"/>
        <w:tab w:val="left" w:pos="2736"/>
      </w:tabs>
    </w:pPr>
  </w:style>
  <w:style w:type="paragraph" w:customStyle="1" w:styleId="note4">
    <w:name w:val="note #.#.#.#.#.#"/>
    <w:basedOn w:val="Normal"/>
    <w:rsid w:val="009F044D"/>
    <w:pPr>
      <w:spacing w:before="60" w:after="60"/>
      <w:ind w:left="4752" w:hanging="1368"/>
    </w:pPr>
    <w:rPr>
      <w:rFonts w:ascii="Times New Roman" w:hAnsi="Times New Roman"/>
      <w:i/>
    </w:rPr>
  </w:style>
  <w:style w:type="paragraph" w:customStyle="1" w:styleId="note5">
    <w:name w:val="note #.#.#.#.#.#.#"/>
    <w:basedOn w:val="Normal"/>
    <w:rsid w:val="009F044D"/>
    <w:pPr>
      <w:spacing w:before="60" w:after="60"/>
      <w:ind w:left="6192" w:hanging="1440"/>
    </w:pPr>
    <w:rPr>
      <w:rFonts w:ascii="Times New Roman" w:hAnsi="Times New Roman"/>
      <w:i/>
    </w:rPr>
  </w:style>
  <w:style w:type="paragraph" w:customStyle="1" w:styleId="ModuleHeader">
    <w:name w:val="Module Header"/>
    <w:basedOn w:val="Normal"/>
    <w:rsid w:val="009F044D"/>
    <w:pPr>
      <w:keepNext/>
      <w:keepLines/>
      <w:tabs>
        <w:tab w:val="left" w:pos="1123"/>
        <w:tab w:val="left" w:pos="1656"/>
        <w:tab w:val="left" w:pos="2203"/>
        <w:tab w:val="left" w:pos="2736"/>
      </w:tabs>
      <w:spacing w:before="20" w:after="20"/>
      <w:ind w:left="576"/>
    </w:pPr>
  </w:style>
  <w:style w:type="paragraph" w:styleId="BodyText">
    <w:name w:val="Body Text"/>
    <w:basedOn w:val="Normal"/>
    <w:link w:val="BodyTextChar"/>
    <w:uiPriority w:val="99"/>
    <w:rsid w:val="009F044D"/>
    <w:pPr>
      <w:spacing w:before="60" w:after="60"/>
    </w:pPr>
  </w:style>
  <w:style w:type="character" w:customStyle="1" w:styleId="BodyTextChar">
    <w:name w:val="Body Text Char"/>
    <w:basedOn w:val="DefaultParagraphFont"/>
    <w:link w:val="BodyText"/>
    <w:uiPriority w:val="99"/>
    <w:semiHidden/>
    <w:rsid w:val="00A54890"/>
    <w:rPr>
      <w:rFonts w:ascii="Arial" w:hAnsi="Arial"/>
    </w:rPr>
  </w:style>
  <w:style w:type="character" w:styleId="Hyperlink">
    <w:name w:val="Hyperlink"/>
    <w:basedOn w:val="DefaultParagraphFont"/>
    <w:uiPriority w:val="99"/>
    <w:rsid w:val="009F044D"/>
    <w:rPr>
      <w:rFonts w:cs="Times New Roman"/>
      <w:color w:val="0000FF"/>
      <w:u w:val="single"/>
    </w:rPr>
  </w:style>
  <w:style w:type="paragraph" w:styleId="BodyText2">
    <w:name w:val="Body Text 2"/>
    <w:basedOn w:val="Normal"/>
    <w:link w:val="BodyText2Char"/>
    <w:uiPriority w:val="99"/>
    <w:rsid w:val="009F044D"/>
    <w:rPr>
      <w:b/>
      <w:color w:val="FF0000"/>
      <w:sz w:val="24"/>
    </w:rPr>
  </w:style>
  <w:style w:type="character" w:customStyle="1" w:styleId="BodyText2Char">
    <w:name w:val="Body Text 2 Char"/>
    <w:basedOn w:val="DefaultParagraphFont"/>
    <w:link w:val="BodyText2"/>
    <w:uiPriority w:val="99"/>
    <w:semiHidden/>
    <w:rsid w:val="00A54890"/>
    <w:rPr>
      <w:rFonts w:ascii="Arial" w:hAnsi="Arial"/>
    </w:rPr>
  </w:style>
  <w:style w:type="character" w:styleId="FollowedHyperlink">
    <w:name w:val="FollowedHyperlink"/>
    <w:basedOn w:val="DefaultParagraphFont"/>
    <w:uiPriority w:val="99"/>
    <w:rsid w:val="009F044D"/>
    <w:rPr>
      <w:rFonts w:cs="Times New Roman"/>
      <w:color w:val="800080"/>
      <w:u w:val="single"/>
    </w:rPr>
  </w:style>
  <w:style w:type="paragraph" w:styleId="BodyText3">
    <w:name w:val="Body Text 3"/>
    <w:basedOn w:val="Normal"/>
    <w:link w:val="BodyText3Char"/>
    <w:uiPriority w:val="99"/>
    <w:rsid w:val="009F044D"/>
    <w:pPr>
      <w:jc w:val="center"/>
    </w:pPr>
    <w:rPr>
      <w:rFonts w:ascii="Times New Roman" w:hAnsi="Times New Roman"/>
      <w:sz w:val="48"/>
    </w:rPr>
  </w:style>
  <w:style w:type="character" w:customStyle="1" w:styleId="BodyText3Char">
    <w:name w:val="Body Text 3 Char"/>
    <w:basedOn w:val="DefaultParagraphFont"/>
    <w:link w:val="BodyText3"/>
    <w:uiPriority w:val="99"/>
    <w:locked/>
    <w:rsid w:val="005662FD"/>
    <w:rPr>
      <w:rFonts w:cs="Times New Roman"/>
      <w:sz w:val="48"/>
    </w:rPr>
  </w:style>
  <w:style w:type="paragraph" w:styleId="BodyTextIndent">
    <w:name w:val="Body Text Indent"/>
    <w:basedOn w:val="Normal"/>
    <w:link w:val="BodyTextIndentChar"/>
    <w:uiPriority w:val="99"/>
    <w:rsid w:val="009F044D"/>
    <w:pPr>
      <w:tabs>
        <w:tab w:val="left" w:pos="5760"/>
      </w:tabs>
      <w:ind w:left="-720"/>
    </w:pPr>
  </w:style>
  <w:style w:type="character" w:customStyle="1" w:styleId="BodyTextIndentChar">
    <w:name w:val="Body Text Indent Char"/>
    <w:basedOn w:val="DefaultParagraphFont"/>
    <w:link w:val="BodyTextIndent"/>
    <w:uiPriority w:val="99"/>
    <w:semiHidden/>
    <w:rsid w:val="00A54890"/>
    <w:rPr>
      <w:rFonts w:ascii="Arial" w:hAnsi="Arial"/>
    </w:rPr>
  </w:style>
  <w:style w:type="paragraph" w:customStyle="1" w:styleId="paragraph">
    <w:name w:val="paragraph"/>
    <w:basedOn w:val="Normal"/>
    <w:rsid w:val="009F044D"/>
    <w:pPr>
      <w:keepNext/>
      <w:spacing w:before="20" w:after="60"/>
    </w:pPr>
    <w:rPr>
      <w:rFonts w:ascii="Times New Roman" w:hAnsi="Times New Roman"/>
      <w:sz w:val="24"/>
    </w:rPr>
  </w:style>
  <w:style w:type="paragraph" w:styleId="BalloonText">
    <w:name w:val="Balloon Text"/>
    <w:basedOn w:val="Normal"/>
    <w:link w:val="BalloonTextChar"/>
    <w:uiPriority w:val="99"/>
    <w:semiHidden/>
    <w:rsid w:val="00265120"/>
    <w:rPr>
      <w:rFonts w:ascii="Tahoma" w:hAnsi="Tahoma" w:cs="Tahoma"/>
      <w:sz w:val="16"/>
      <w:szCs w:val="16"/>
    </w:rPr>
  </w:style>
  <w:style w:type="character" w:customStyle="1" w:styleId="BalloonTextChar">
    <w:name w:val="Balloon Text Char"/>
    <w:basedOn w:val="DefaultParagraphFont"/>
    <w:link w:val="BalloonText"/>
    <w:uiPriority w:val="99"/>
    <w:semiHidden/>
    <w:rsid w:val="00A54890"/>
    <w:rPr>
      <w:sz w:val="0"/>
      <w:szCs w:val="0"/>
    </w:rPr>
  </w:style>
  <w:style w:type="paragraph" w:styleId="ListParagraph">
    <w:name w:val="List Paragraph"/>
    <w:basedOn w:val="Normal"/>
    <w:uiPriority w:val="34"/>
    <w:qFormat/>
    <w:rsid w:val="0075065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353517">
      <w:bodyDiv w:val="1"/>
      <w:marLeft w:val="0"/>
      <w:marRight w:val="0"/>
      <w:marTop w:val="0"/>
      <w:marBottom w:val="0"/>
      <w:divBdr>
        <w:top w:val="none" w:sz="0" w:space="0" w:color="auto"/>
        <w:left w:val="none" w:sz="0" w:space="0" w:color="auto"/>
        <w:bottom w:val="none" w:sz="0" w:space="0" w:color="auto"/>
        <w:right w:val="none" w:sz="0" w:space="0" w:color="auto"/>
      </w:divBdr>
    </w:div>
    <w:div w:id="1864124189">
      <w:marLeft w:val="0"/>
      <w:marRight w:val="0"/>
      <w:marTop w:val="0"/>
      <w:marBottom w:val="0"/>
      <w:divBdr>
        <w:top w:val="none" w:sz="0" w:space="0" w:color="auto"/>
        <w:left w:val="none" w:sz="0" w:space="0" w:color="auto"/>
        <w:bottom w:val="none" w:sz="0" w:space="0" w:color="auto"/>
        <w:right w:val="none" w:sz="0" w:space="0" w:color="auto"/>
      </w:divBdr>
    </w:div>
    <w:div w:id="197952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24a3e8d-6d85-4c32-998c-8009b6062f5d" xsi:nil="true"/>
    <lcf76f155ced4ddcb4097134ff3c332f xmlns="2b6f8dd4-d615-48f2-9d7f-936bd536e4f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F2FE0D000D4541981D44C90BF24C9C" ma:contentTypeVersion="16" ma:contentTypeDescription="Create a new document." ma:contentTypeScope="" ma:versionID="06d8444796628ee333bc5bc21b2c59a6">
  <xsd:schema xmlns:xsd="http://www.w3.org/2001/XMLSchema" xmlns:xs="http://www.w3.org/2001/XMLSchema" xmlns:p="http://schemas.microsoft.com/office/2006/metadata/properties" xmlns:ns2="2b6f8dd4-d615-48f2-9d7f-936bd536e4f4" xmlns:ns3="b24a3e8d-6d85-4c32-998c-8009b6062f5d" targetNamespace="http://schemas.microsoft.com/office/2006/metadata/properties" ma:root="true" ma:fieldsID="b2170ef80e3ab111de03b1a2da39d75f" ns2:_="" ns3:_="">
    <xsd:import namespace="2b6f8dd4-d615-48f2-9d7f-936bd536e4f4"/>
    <xsd:import namespace="b24a3e8d-6d85-4c32-998c-8009b6062f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f8dd4-d615-48f2-9d7f-936bd536e4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af17da1-06a2-4bae-a8e1-5c7635ed6c7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4a3e8d-6d85-4c32-998c-8009b6062f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9289a52-b260-4fb2-97cd-21366def7cf4}" ma:internalName="TaxCatchAll" ma:showField="CatchAllData" ma:web="b24a3e8d-6d85-4c32-998c-8009b6062f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E5973-2453-47B5-BB32-0338EA189D0E}">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b24a3e8d-6d85-4c32-998c-8009b6062f5d"/>
    <ds:schemaRef ds:uri="http://purl.org/dc/dcmitype/"/>
    <ds:schemaRef ds:uri="http://schemas.microsoft.com/office/infopath/2007/PartnerControls"/>
    <ds:schemaRef ds:uri="2b6f8dd4-d615-48f2-9d7f-936bd536e4f4"/>
    <ds:schemaRef ds:uri="http://www.w3.org/XML/1998/namespace"/>
  </ds:schemaRefs>
</ds:datastoreItem>
</file>

<file path=customXml/itemProps2.xml><?xml version="1.0" encoding="utf-8"?>
<ds:datastoreItem xmlns:ds="http://schemas.openxmlformats.org/officeDocument/2006/customXml" ds:itemID="{356D1B12-CA62-4297-8EA4-08DF6E1E6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f8dd4-d615-48f2-9d7f-936bd536e4f4"/>
    <ds:schemaRef ds:uri="b24a3e8d-6d85-4c32-998c-8009b6062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01E0A3-F815-4EEC-8E00-210ABA85BC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341</Words>
  <Characters>2018</Characters>
  <Application>Microsoft Office Word</Application>
  <DocSecurity>0</DocSecurity>
  <Lines>16</Lines>
  <Paragraphs>4</Paragraphs>
  <ScaleCrop>false</ScaleCrop>
  <Company>GM OnLine</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GAEt-A75</dc:title>
  <dc:subject>Appendix E1</dc:subject>
  <dc:creator>Nancy Tatarek</dc:creator>
  <cp:keywords>E2XX</cp:keywords>
  <dc:description>Rev A</dc:description>
  <cp:lastModifiedBy>Glon Santos</cp:lastModifiedBy>
  <cp:revision>2</cp:revision>
  <cp:lastPrinted>2007-11-08T14:48:00Z</cp:lastPrinted>
  <dcterms:created xsi:type="dcterms:W3CDTF">2023-12-18T14:12:00Z</dcterms:created>
  <dcterms:modified xsi:type="dcterms:W3CDTF">2023-12-18T14:12:00Z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0x01010046F2FE0D000D4541981D44C90BF24C9C</vt:lpwstr>
  </property>
  <property fmtid="{D5CDD505-2E9C-101B-9397-08002B2CF9AE}" pid="3" name="AuthorIds_UIVersion_512">
    <vt:lpwstr>12</vt:lpwstr>
  </property>
  <property fmtid="{D5CDD505-2E9C-101B-9397-08002B2CF9AE}" pid="4" name="AuthorIds_UIVersion_1536">
    <vt:lpwstr>12</vt:lpwstr>
  </property>
</Properties>
</file>